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77F6D8" w14:textId="7E870920" w:rsidR="00555828" w:rsidRPr="006D46E5" w:rsidRDefault="00555828" w:rsidP="00F10BC5">
      <w:pPr>
        <w:rPr>
          <w:rFonts w:eastAsia="Times New Roman" w:cstheme="minorHAnsi"/>
          <w:b/>
          <w:bCs/>
          <w:color w:val="000000"/>
          <w:sz w:val="32"/>
          <w:szCs w:val="32"/>
          <w:lang w:eastAsia="en-GB"/>
        </w:rPr>
      </w:pPr>
      <w:r w:rsidRPr="006D46E5">
        <w:rPr>
          <w:rFonts w:eastAsia="Times New Roman" w:cstheme="minorHAnsi"/>
          <w:b/>
          <w:bCs/>
          <w:noProof/>
          <w:color w:val="000000"/>
          <w:sz w:val="32"/>
          <w:szCs w:val="32"/>
          <w:lang w:eastAsia="en-GB"/>
        </w:rPr>
        <w:drawing>
          <wp:inline distT="0" distB="0" distL="0" distR="0" wp14:anchorId="0BE28C91" wp14:editId="73095395">
            <wp:extent cx="1605280" cy="996962"/>
            <wp:effectExtent l="0" t="0" r="0" b="6350"/>
            <wp:docPr id="1" name="Picture 1" descr="A person in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png"/>
                    <pic:cNvPicPr/>
                  </pic:nvPicPr>
                  <pic:blipFill>
                    <a:blip r:embed="rId4">
                      <a:extLst>
                        <a:ext uri="{28A0092B-C50C-407E-A947-70E740481C1C}">
                          <a14:useLocalDpi xmlns:a14="http://schemas.microsoft.com/office/drawing/2010/main" val="0"/>
                        </a:ext>
                      </a:extLst>
                    </a:blip>
                    <a:stretch>
                      <a:fillRect/>
                    </a:stretch>
                  </pic:blipFill>
                  <pic:spPr>
                    <a:xfrm>
                      <a:off x="0" y="0"/>
                      <a:ext cx="1641864" cy="1019682"/>
                    </a:xfrm>
                    <a:prstGeom prst="rect">
                      <a:avLst/>
                    </a:prstGeom>
                  </pic:spPr>
                </pic:pic>
              </a:graphicData>
            </a:graphic>
          </wp:inline>
        </w:drawing>
      </w:r>
      <w:r w:rsidRPr="006D46E5">
        <w:rPr>
          <w:rFonts w:eastAsia="Times New Roman" w:cstheme="minorHAnsi"/>
          <w:b/>
          <w:bCs/>
          <w:color w:val="000000"/>
          <w:sz w:val="32"/>
          <w:szCs w:val="32"/>
          <w:lang w:eastAsia="en-GB"/>
        </w:rPr>
        <w:t xml:space="preserve">                                                </w:t>
      </w:r>
      <w:r w:rsidRPr="006D46E5">
        <w:rPr>
          <w:rFonts w:eastAsia="Times New Roman" w:cstheme="minorHAnsi"/>
          <w:b/>
          <w:bCs/>
          <w:noProof/>
          <w:color w:val="000000"/>
          <w:sz w:val="32"/>
          <w:szCs w:val="32"/>
          <w:lang w:eastAsia="en-GB"/>
        </w:rPr>
        <w:drawing>
          <wp:inline distT="0" distB="0" distL="0" distR="0" wp14:anchorId="455A6ECB" wp14:editId="39594121">
            <wp:extent cx="1349406" cy="1415486"/>
            <wp:effectExtent l="0" t="0" r="0" b="0"/>
            <wp:docPr id="2" name="Picture 2" descr="A picture containing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unburst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371656" cy="1438825"/>
                    </a:xfrm>
                    <a:prstGeom prst="rect">
                      <a:avLst/>
                    </a:prstGeom>
                  </pic:spPr>
                </pic:pic>
              </a:graphicData>
            </a:graphic>
          </wp:inline>
        </w:drawing>
      </w:r>
    </w:p>
    <w:p w14:paraId="0335CC01" w14:textId="6EEAA4C4" w:rsidR="00555828" w:rsidRPr="006D46E5" w:rsidRDefault="00555828" w:rsidP="00F10BC5">
      <w:pPr>
        <w:jc w:val="center"/>
        <w:rPr>
          <w:rFonts w:eastAsia="Times New Roman" w:cstheme="minorHAnsi"/>
          <w:b/>
          <w:bCs/>
          <w:color w:val="000000"/>
          <w:sz w:val="32"/>
          <w:szCs w:val="32"/>
          <w:lang w:eastAsia="en-GB"/>
        </w:rPr>
      </w:pPr>
      <w:r w:rsidRPr="006D46E5">
        <w:rPr>
          <w:rFonts w:eastAsia="Times New Roman" w:cstheme="minorHAnsi"/>
          <w:b/>
          <w:bCs/>
          <w:color w:val="000000"/>
          <w:sz w:val="32"/>
          <w:szCs w:val="32"/>
          <w:lang w:eastAsia="en-GB"/>
        </w:rPr>
        <w:t xml:space="preserve"> </w:t>
      </w:r>
    </w:p>
    <w:p w14:paraId="6B3CC316" w14:textId="6BB9F4B9" w:rsidR="00F10BC5" w:rsidRDefault="00B521E9" w:rsidP="00F10BC5">
      <w:pPr>
        <w:jc w:val="center"/>
        <w:rPr>
          <w:rFonts w:eastAsia="Times New Roman" w:cstheme="minorHAnsi"/>
          <w:b/>
          <w:bCs/>
          <w:color w:val="000000"/>
          <w:sz w:val="32"/>
          <w:szCs w:val="32"/>
          <w:lang w:eastAsia="en-GB"/>
        </w:rPr>
      </w:pPr>
      <w:r>
        <w:rPr>
          <w:rFonts w:eastAsia="Times New Roman" w:cstheme="minorHAnsi"/>
          <w:b/>
          <w:bCs/>
          <w:color w:val="000000"/>
          <w:sz w:val="32"/>
          <w:szCs w:val="32"/>
          <w:lang w:eastAsia="en-GB"/>
        </w:rPr>
        <w:t>DERBY AND SHEFFIELD VENUES REMOVED FROM MUSIC VENUE TRUST’S RED LIST</w:t>
      </w:r>
    </w:p>
    <w:p w14:paraId="63EEC9C6" w14:textId="505472F6" w:rsidR="00F10BC5" w:rsidRDefault="00F10BC5" w:rsidP="00F10BC5">
      <w:pPr>
        <w:jc w:val="center"/>
        <w:rPr>
          <w:rFonts w:eastAsia="Times New Roman" w:cstheme="minorHAnsi"/>
          <w:b/>
          <w:bCs/>
          <w:color w:val="000000"/>
          <w:sz w:val="32"/>
          <w:szCs w:val="32"/>
          <w:lang w:eastAsia="en-GB"/>
        </w:rPr>
      </w:pPr>
    </w:p>
    <w:p w14:paraId="52CB2746" w14:textId="0EB348A5" w:rsidR="00B521E9" w:rsidRDefault="00B521E9" w:rsidP="00F10BC5">
      <w:pPr>
        <w:jc w:val="center"/>
        <w:rPr>
          <w:rFonts w:eastAsia="Times New Roman" w:cstheme="minorHAnsi"/>
          <w:b/>
          <w:bCs/>
          <w:color w:val="000000"/>
          <w:sz w:val="32"/>
          <w:szCs w:val="32"/>
          <w:lang w:eastAsia="en-GB"/>
        </w:rPr>
      </w:pPr>
      <w:r>
        <w:rPr>
          <w:rFonts w:eastAsia="Times New Roman" w:cstheme="minorHAnsi"/>
          <w:b/>
          <w:bCs/>
          <w:color w:val="000000"/>
          <w:sz w:val="32"/>
          <w:szCs w:val="32"/>
          <w:lang w:eastAsia="en-GB"/>
        </w:rPr>
        <w:t>18 GRASSROOTS MUSIC VENUES REMAIN AT RISK</w:t>
      </w:r>
    </w:p>
    <w:p w14:paraId="3F0972DB" w14:textId="77777777" w:rsidR="00B521E9" w:rsidRDefault="00B521E9" w:rsidP="00F10BC5">
      <w:pPr>
        <w:jc w:val="center"/>
        <w:rPr>
          <w:rFonts w:eastAsia="Times New Roman" w:cstheme="minorHAnsi"/>
          <w:b/>
          <w:bCs/>
          <w:color w:val="000000"/>
          <w:sz w:val="32"/>
          <w:szCs w:val="32"/>
          <w:lang w:eastAsia="en-GB"/>
        </w:rPr>
      </w:pPr>
    </w:p>
    <w:p w14:paraId="2BD1AFB4" w14:textId="7E7558CD" w:rsidR="006B41F5" w:rsidRDefault="006B41F5" w:rsidP="00F10BC5">
      <w:pPr>
        <w:jc w:val="center"/>
        <w:rPr>
          <w:rFonts w:eastAsia="Times New Roman" w:cstheme="minorHAnsi"/>
          <w:b/>
          <w:bCs/>
          <w:color w:val="000000"/>
          <w:sz w:val="32"/>
          <w:szCs w:val="32"/>
          <w:lang w:eastAsia="en-GB"/>
        </w:rPr>
      </w:pPr>
      <w:r w:rsidRPr="006D46E5">
        <w:rPr>
          <w:rFonts w:eastAsia="Times New Roman" w:cstheme="minorHAnsi"/>
          <w:b/>
          <w:bCs/>
          <w:color w:val="000000"/>
          <w:sz w:val="32"/>
          <w:szCs w:val="32"/>
          <w:lang w:eastAsia="en-GB"/>
        </w:rPr>
        <w:t>#save</w:t>
      </w:r>
      <w:r w:rsidR="00091925" w:rsidRPr="006D46E5">
        <w:rPr>
          <w:rFonts w:eastAsia="Times New Roman" w:cstheme="minorHAnsi"/>
          <w:b/>
          <w:bCs/>
          <w:color w:val="000000"/>
          <w:sz w:val="32"/>
          <w:szCs w:val="32"/>
          <w:lang w:eastAsia="en-GB"/>
        </w:rPr>
        <w:t>ourvenue</w:t>
      </w:r>
      <w:r w:rsidR="00652747" w:rsidRPr="006D46E5">
        <w:rPr>
          <w:rFonts w:eastAsia="Times New Roman" w:cstheme="minorHAnsi"/>
          <w:b/>
          <w:bCs/>
          <w:color w:val="000000"/>
          <w:sz w:val="32"/>
          <w:szCs w:val="32"/>
          <w:lang w:eastAsia="en-GB"/>
        </w:rPr>
        <w:t>s</w:t>
      </w:r>
      <w:r w:rsidR="00A10756" w:rsidRPr="006D46E5">
        <w:rPr>
          <w:rFonts w:eastAsia="Times New Roman" w:cstheme="minorHAnsi"/>
          <w:b/>
          <w:bCs/>
          <w:color w:val="000000"/>
          <w:sz w:val="32"/>
          <w:szCs w:val="32"/>
          <w:lang w:eastAsia="en-GB"/>
        </w:rPr>
        <w:t xml:space="preserve"> </w:t>
      </w:r>
    </w:p>
    <w:p w14:paraId="34E7F218" w14:textId="413F41BC" w:rsidR="006D46E5" w:rsidRPr="006D46E5" w:rsidRDefault="009158B5" w:rsidP="00F10BC5">
      <w:pPr>
        <w:jc w:val="center"/>
        <w:rPr>
          <w:rFonts w:eastAsia="Times New Roman" w:cstheme="minorHAnsi"/>
          <w:b/>
          <w:bCs/>
          <w:color w:val="000000"/>
          <w:sz w:val="32"/>
          <w:szCs w:val="32"/>
          <w:lang w:eastAsia="en-GB"/>
        </w:rPr>
      </w:pPr>
      <w:hyperlink r:id="rId6" w:history="1">
        <w:r w:rsidR="006D46E5" w:rsidRPr="006D46E5">
          <w:rPr>
            <w:rStyle w:val="Hyperlink"/>
            <w:rFonts w:eastAsia="Times New Roman" w:cstheme="minorHAnsi"/>
            <w:lang w:eastAsia="en-GB"/>
          </w:rPr>
          <w:t>www.crowdfunder.co.uk/save-our-venues-red-list</w:t>
        </w:r>
      </w:hyperlink>
    </w:p>
    <w:p w14:paraId="3771A3DC" w14:textId="77777777" w:rsidR="00AF5AD1" w:rsidRPr="006D46E5" w:rsidRDefault="00AF5AD1" w:rsidP="00F10BC5">
      <w:pPr>
        <w:jc w:val="both"/>
        <w:rPr>
          <w:rFonts w:eastAsia="Times New Roman" w:cstheme="minorHAnsi"/>
          <w:b/>
          <w:bCs/>
          <w:color w:val="000000"/>
          <w:lang w:eastAsia="en-GB"/>
        </w:rPr>
      </w:pPr>
    </w:p>
    <w:p w14:paraId="01FECC73" w14:textId="79B2A488" w:rsidR="00F10BC5" w:rsidRDefault="00AF5AD1" w:rsidP="00F10BC5">
      <w:pPr>
        <w:jc w:val="both"/>
        <w:rPr>
          <w:rFonts w:eastAsia="Times New Roman" w:cstheme="minorHAnsi"/>
          <w:color w:val="000000"/>
          <w:lang w:eastAsia="en-GB"/>
        </w:rPr>
      </w:pPr>
      <w:bookmarkStart w:id="0" w:name="_Hlk55921829"/>
      <w:bookmarkStart w:id="1" w:name="_Hlk55987876"/>
      <w:r w:rsidRPr="006D46E5">
        <w:rPr>
          <w:rFonts w:eastAsia="Times New Roman" w:cstheme="minorHAnsi"/>
          <w:b/>
          <w:bCs/>
          <w:color w:val="000000"/>
          <w:lang w:eastAsia="en-GB"/>
        </w:rPr>
        <w:t xml:space="preserve">London, </w:t>
      </w:r>
      <w:r w:rsidR="00F10BC5">
        <w:rPr>
          <w:rFonts w:eastAsia="Times New Roman" w:cstheme="minorHAnsi"/>
          <w:b/>
          <w:bCs/>
          <w:color w:val="000000"/>
          <w:lang w:eastAsia="en-GB"/>
        </w:rPr>
        <w:t>March 11</w:t>
      </w:r>
      <w:r w:rsidR="00F10BC5" w:rsidRPr="00F10BC5">
        <w:rPr>
          <w:rFonts w:eastAsia="Times New Roman" w:cstheme="minorHAnsi"/>
          <w:b/>
          <w:bCs/>
          <w:color w:val="000000"/>
          <w:vertAlign w:val="superscript"/>
          <w:lang w:eastAsia="en-GB"/>
        </w:rPr>
        <w:t>th</w:t>
      </w:r>
      <w:r w:rsidR="00F10BC5">
        <w:rPr>
          <w:rFonts w:eastAsia="Times New Roman" w:cstheme="minorHAnsi"/>
          <w:b/>
          <w:bCs/>
          <w:color w:val="000000"/>
          <w:lang w:eastAsia="en-GB"/>
        </w:rPr>
        <w:t xml:space="preserve"> </w:t>
      </w:r>
      <w:r w:rsidRPr="006D46E5">
        <w:rPr>
          <w:rFonts w:eastAsia="Times New Roman" w:cstheme="minorHAnsi"/>
          <w:b/>
          <w:bCs/>
          <w:color w:val="000000"/>
          <w:lang w:eastAsia="en-GB"/>
        </w:rPr>
        <w:t>202</w:t>
      </w:r>
      <w:r w:rsidR="00091925" w:rsidRPr="006D46E5">
        <w:rPr>
          <w:rFonts w:eastAsia="Times New Roman" w:cstheme="minorHAnsi"/>
          <w:b/>
          <w:bCs/>
          <w:color w:val="000000"/>
          <w:lang w:eastAsia="en-GB"/>
        </w:rPr>
        <w:t>1</w:t>
      </w:r>
      <w:r w:rsidRPr="006D46E5">
        <w:rPr>
          <w:rFonts w:eastAsia="Times New Roman" w:cstheme="minorHAnsi"/>
          <w:color w:val="000000"/>
          <w:lang w:eastAsia="en-GB"/>
        </w:rPr>
        <w:t xml:space="preserve"> – Music Venue Trust (MVT), which represents hundreds of UK grassroots music venues (GMVs), has announced </w:t>
      </w:r>
      <w:r w:rsidR="00F10BC5">
        <w:rPr>
          <w:rFonts w:eastAsia="Times New Roman" w:cstheme="minorHAnsi"/>
          <w:color w:val="000000"/>
          <w:lang w:eastAsia="en-GB"/>
        </w:rPr>
        <w:t>today that The Venue in Derby and Dryad Works in Sheffield are</w:t>
      </w:r>
      <w:r w:rsidR="00F10BC5" w:rsidRPr="006D46E5">
        <w:rPr>
          <w:rFonts w:eastAsia="Times New Roman" w:cstheme="minorHAnsi"/>
          <w:color w:val="000000"/>
          <w:lang w:eastAsia="en-GB"/>
        </w:rPr>
        <w:t xml:space="preserve"> now deemed safe and </w:t>
      </w:r>
      <w:r w:rsidR="00F10BC5">
        <w:rPr>
          <w:rFonts w:eastAsia="Times New Roman" w:cstheme="minorHAnsi"/>
          <w:color w:val="000000"/>
          <w:lang w:eastAsia="en-GB"/>
        </w:rPr>
        <w:t xml:space="preserve">have been </w:t>
      </w:r>
      <w:r w:rsidR="00F10BC5" w:rsidRPr="006D46E5">
        <w:rPr>
          <w:rFonts w:eastAsia="Times New Roman" w:cstheme="minorHAnsi"/>
          <w:color w:val="000000"/>
          <w:lang w:eastAsia="en-GB"/>
        </w:rPr>
        <w:t xml:space="preserve">removed from the </w:t>
      </w:r>
      <w:r w:rsidR="00F10BC5" w:rsidRPr="00F52AE0">
        <w:rPr>
          <w:rFonts w:eastAsia="Times New Roman" w:cstheme="minorHAnsi"/>
          <w:color w:val="000000" w:themeColor="text1"/>
          <w:lang w:eastAsia="en-GB"/>
        </w:rPr>
        <w:t>#saveourvenues</w:t>
      </w:r>
      <w:r w:rsidR="00F10BC5" w:rsidRPr="006D46E5">
        <w:rPr>
          <w:rFonts w:eastAsia="Times New Roman" w:cstheme="minorHAnsi"/>
          <w:color w:val="000000"/>
          <w:lang w:eastAsia="en-GB"/>
        </w:rPr>
        <w:t xml:space="preserve"> Red Lis</w:t>
      </w:r>
      <w:r w:rsidR="00F10BC5">
        <w:rPr>
          <w:rFonts w:eastAsia="Times New Roman" w:cstheme="minorHAnsi"/>
          <w:color w:val="000000"/>
          <w:lang w:eastAsia="en-GB"/>
        </w:rPr>
        <w:t xml:space="preserve">t. 18 venues remain on the </w:t>
      </w:r>
      <w:r w:rsidR="00B521E9">
        <w:rPr>
          <w:rFonts w:eastAsia="Times New Roman" w:cstheme="minorHAnsi"/>
          <w:color w:val="000000"/>
          <w:lang w:eastAsia="en-GB"/>
        </w:rPr>
        <w:t>Red List</w:t>
      </w:r>
      <w:r w:rsidR="00F10BC5">
        <w:rPr>
          <w:rFonts w:eastAsia="Times New Roman" w:cstheme="minorHAnsi"/>
          <w:color w:val="000000"/>
          <w:lang w:eastAsia="en-GB"/>
        </w:rPr>
        <w:t xml:space="preserve">, which highlights the venues in </w:t>
      </w:r>
      <w:r w:rsidR="00F10BC5" w:rsidRPr="006D46E5">
        <w:rPr>
          <w:rFonts w:eastAsia="Times New Roman" w:cstheme="minorHAnsi"/>
          <w:color w:val="000000"/>
          <w:lang w:eastAsia="en-GB"/>
        </w:rPr>
        <w:t>imminent danger of permanent closure</w:t>
      </w:r>
      <w:r w:rsidR="00F10BC5">
        <w:rPr>
          <w:rFonts w:eastAsia="Times New Roman" w:cstheme="minorHAnsi"/>
          <w:color w:val="000000"/>
          <w:lang w:eastAsia="en-GB"/>
        </w:rPr>
        <w:t>.</w:t>
      </w:r>
    </w:p>
    <w:p w14:paraId="23C22CF8" w14:textId="77777777" w:rsidR="00F10BC5" w:rsidRDefault="00F10BC5" w:rsidP="00F10BC5">
      <w:pPr>
        <w:jc w:val="both"/>
        <w:rPr>
          <w:rFonts w:eastAsia="Times New Roman" w:cstheme="minorHAnsi"/>
          <w:color w:val="000000"/>
          <w:lang w:eastAsia="en-GB"/>
        </w:rPr>
      </w:pPr>
    </w:p>
    <w:p w14:paraId="18FBEDD7" w14:textId="14C0314A" w:rsidR="006018C6" w:rsidRDefault="00F10BC5" w:rsidP="00F10BC5">
      <w:pPr>
        <w:jc w:val="both"/>
        <w:rPr>
          <w:rFonts w:eastAsia="Times New Roman"/>
        </w:rPr>
      </w:pPr>
      <w:r>
        <w:rPr>
          <w:rFonts w:eastAsia="Times New Roman"/>
        </w:rPr>
        <w:t>“</w:t>
      </w:r>
      <w:r w:rsidRPr="00F10BC5">
        <w:rPr>
          <w:rFonts w:eastAsia="Times New Roman"/>
        </w:rPr>
        <w:t>We are delighted to see two more grassroots music venues coming off the Red List thanks to the extraordinary support of local communities, audiences and artists. MVT remains determined to ensure that at the end of this crisis we Reopen Every Venue Safely. With your support we believe it can be done</w:t>
      </w:r>
      <w:r>
        <w:rPr>
          <w:rFonts w:eastAsia="Times New Roman"/>
        </w:rPr>
        <w:t>.”</w:t>
      </w:r>
      <w:r w:rsidR="006018C6" w:rsidRPr="006D46E5">
        <w:rPr>
          <w:rFonts w:eastAsia="Times New Roman"/>
        </w:rPr>
        <w:t xml:space="preserve"> Mark Davyd, CEO Music Venue Trust.</w:t>
      </w:r>
    </w:p>
    <w:p w14:paraId="7510AC00" w14:textId="7531BC95" w:rsidR="00F10BC5" w:rsidRDefault="00F10BC5" w:rsidP="00F10BC5">
      <w:pPr>
        <w:jc w:val="both"/>
        <w:rPr>
          <w:rFonts w:eastAsia="Times New Roman"/>
        </w:rPr>
      </w:pPr>
    </w:p>
    <w:p w14:paraId="534F0586" w14:textId="2CA177F0" w:rsidR="00F10BC5" w:rsidRDefault="00F10BC5" w:rsidP="00F10BC5">
      <w:pPr>
        <w:jc w:val="both"/>
        <w:rPr>
          <w:rFonts w:eastAsia="Times New Roman"/>
        </w:rPr>
      </w:pPr>
      <w:bookmarkStart w:id="2" w:name="_Hlk66363863"/>
      <w:r>
        <w:rPr>
          <w:rFonts w:eastAsia="Times New Roman"/>
          <w:color w:val="212121"/>
        </w:rPr>
        <w:t>“Over the last year it's been a very long and emotional journey for everyone involved with the venue but the support and commitment we've had from the local community, Sheffield City Council and the wider UK music community is without a doubt the most amazing and inspiring thing we have ever witnessed. W</w:t>
      </w:r>
      <w:r>
        <w:rPr>
          <w:color w:val="212121"/>
        </w:rPr>
        <w:t xml:space="preserve">ithout that support, our story today would not be one of survival. From everyone here at Dryad Works we thank you from the very bottom of our hearts and hope to continue a bright and secure future at our 'home on the hill' in Parkwood Springs for many more years to come.” </w:t>
      </w:r>
      <w:r>
        <w:rPr>
          <w:rFonts w:eastAsia="Times New Roman"/>
        </w:rPr>
        <w:t>Joe Taylor, Dryad Works.</w:t>
      </w:r>
    </w:p>
    <w:bookmarkEnd w:id="2"/>
    <w:p w14:paraId="33D3A179" w14:textId="1993BAA7" w:rsidR="00F10BC5" w:rsidRDefault="00F10BC5" w:rsidP="00F10BC5">
      <w:pPr>
        <w:shd w:val="clear" w:color="auto" w:fill="FFFFFF"/>
        <w:rPr>
          <w:color w:val="212121"/>
        </w:rPr>
      </w:pPr>
    </w:p>
    <w:p w14:paraId="1688F298" w14:textId="18FCE05E" w:rsidR="00F10BC5" w:rsidRDefault="00F10BC5" w:rsidP="00F10BC5">
      <w:pPr>
        <w:jc w:val="both"/>
        <w:rPr>
          <w:rFonts w:eastAsia="Times New Roman"/>
        </w:rPr>
      </w:pPr>
      <w:r>
        <w:rPr>
          <w:rFonts w:eastAsia="Times New Roman"/>
        </w:rPr>
        <w:t>The Venue’s Brett James says “We are delighted to be taken off MVT’s Red List and we are positive about the future of our venue. The dedicated support of MVT, Frank Turner and our wonderful customer base who have all chipped in and backed us when we so desperately needed help, thank</w:t>
      </w:r>
      <w:r w:rsidR="00CD791B">
        <w:rPr>
          <w:rFonts w:eastAsia="Times New Roman"/>
        </w:rPr>
        <w:t xml:space="preserve"> </w:t>
      </w:r>
      <w:r>
        <w:rPr>
          <w:rFonts w:eastAsia="Times New Roman"/>
        </w:rPr>
        <w:t>you. It sounds cliche</w:t>
      </w:r>
      <w:r w:rsidR="00CD791B">
        <w:rPr>
          <w:rFonts w:eastAsia="Times New Roman"/>
        </w:rPr>
        <w:t>d</w:t>
      </w:r>
      <w:r>
        <w:rPr>
          <w:rFonts w:eastAsia="Times New Roman"/>
        </w:rPr>
        <w:t xml:space="preserve"> but we really could not have done this without all the support. Here’s to putting on some shows again!”</w:t>
      </w:r>
    </w:p>
    <w:p w14:paraId="0D2702C2" w14:textId="77777777" w:rsidR="00F10BC5" w:rsidRDefault="00F10BC5" w:rsidP="00F10BC5">
      <w:pPr>
        <w:rPr>
          <w:rFonts w:eastAsia="Times New Roman"/>
        </w:rPr>
      </w:pPr>
    </w:p>
    <w:p w14:paraId="371C4DBE" w14:textId="410AA21D" w:rsidR="00B521E9" w:rsidRPr="006D46E5" w:rsidRDefault="00F10BC5" w:rsidP="00F10BC5">
      <w:pPr>
        <w:jc w:val="both"/>
        <w:rPr>
          <w:rFonts w:eastAsia="Times New Roman" w:cstheme="minorHAnsi"/>
          <w:color w:val="000000"/>
          <w:lang w:eastAsia="en-GB"/>
        </w:rPr>
      </w:pPr>
      <w:r>
        <w:rPr>
          <w:rFonts w:eastAsia="Times New Roman" w:cstheme="minorHAnsi"/>
          <w:color w:val="000000"/>
          <w:lang w:eastAsia="en-GB"/>
        </w:rPr>
        <w:t>Music Venue Trus</w:t>
      </w:r>
      <w:r w:rsidR="00B521E9">
        <w:rPr>
          <w:rFonts w:eastAsia="Times New Roman" w:cstheme="minorHAnsi"/>
          <w:color w:val="000000"/>
          <w:lang w:eastAsia="en-GB"/>
        </w:rPr>
        <w:t>t’s ‘Traffic Light’ campaign</w:t>
      </w:r>
      <w:r w:rsidR="0009318A" w:rsidRPr="00F52AE0">
        <w:rPr>
          <w:rFonts w:eastAsia="Times New Roman" w:cstheme="minorHAnsi"/>
          <w:color w:val="000000" w:themeColor="text1"/>
          <w:lang w:eastAsia="en-GB"/>
        </w:rPr>
        <w:t>, a new phase of its hugely successful #saveourvenues campaign</w:t>
      </w:r>
      <w:r w:rsidR="00B521E9">
        <w:rPr>
          <w:rFonts w:eastAsia="Times New Roman" w:cstheme="minorHAnsi"/>
          <w:color w:val="000000" w:themeColor="text1"/>
          <w:lang w:eastAsia="en-GB"/>
        </w:rPr>
        <w:t>,</w:t>
      </w:r>
      <w:r w:rsidR="0009318A" w:rsidRPr="00F52AE0">
        <w:rPr>
          <w:rFonts w:eastAsia="Times New Roman" w:cstheme="minorHAnsi"/>
          <w:color w:val="000000" w:themeColor="text1"/>
          <w:lang w:eastAsia="en-GB"/>
        </w:rPr>
        <w:t xml:space="preserve"> </w:t>
      </w:r>
      <w:r w:rsidR="00B521E9">
        <w:rPr>
          <w:rFonts w:eastAsia="Times New Roman" w:cstheme="minorHAnsi"/>
          <w:color w:val="000000" w:themeColor="text1"/>
          <w:lang w:eastAsia="en-GB"/>
        </w:rPr>
        <w:t xml:space="preserve">is </w:t>
      </w:r>
      <w:r w:rsidR="00B521E9">
        <w:rPr>
          <w:rFonts w:eastAsia="Times New Roman" w:cstheme="minorHAnsi"/>
          <w:color w:val="000000"/>
          <w:lang w:eastAsia="en-GB"/>
        </w:rPr>
        <w:t>focused on securing the future of venues who were ineligible to receive funding from, or wholly or partially unsuccessful in their application to, the government backed Cultur</w:t>
      </w:r>
      <w:r w:rsidR="00CD791B">
        <w:rPr>
          <w:rFonts w:eastAsia="Times New Roman" w:cstheme="minorHAnsi"/>
          <w:color w:val="000000"/>
          <w:lang w:eastAsia="en-GB"/>
        </w:rPr>
        <w:t>e</w:t>
      </w:r>
      <w:r w:rsidR="00B521E9">
        <w:rPr>
          <w:rFonts w:eastAsia="Times New Roman" w:cstheme="minorHAnsi"/>
          <w:color w:val="000000"/>
          <w:lang w:eastAsia="en-GB"/>
        </w:rPr>
        <w:t xml:space="preserve"> Recovery Fund. </w:t>
      </w:r>
      <w:bookmarkStart w:id="3" w:name="_Hlk65162335"/>
      <w:r w:rsidR="00B521E9">
        <w:rPr>
          <w:rFonts w:eastAsia="Times New Roman" w:cstheme="minorHAnsi"/>
          <w:color w:val="000000"/>
          <w:lang w:eastAsia="en-GB"/>
        </w:rPr>
        <w:t>The venues that remain on the Red List and need crucial support are:</w:t>
      </w:r>
    </w:p>
    <w:bookmarkEnd w:id="3"/>
    <w:p w14:paraId="547D38FA" w14:textId="77777777" w:rsidR="00F10BC5" w:rsidRPr="006D46E5" w:rsidRDefault="00F10BC5" w:rsidP="00F10BC5">
      <w:pPr>
        <w:jc w:val="both"/>
        <w:rPr>
          <w:rFonts w:eastAsia="Times New Roman" w:cstheme="minorHAnsi"/>
          <w:color w:val="000000"/>
          <w:lang w:eastAsia="en-GB"/>
        </w:rPr>
      </w:pPr>
    </w:p>
    <w:p w14:paraId="7E3EFF73" w14:textId="77777777" w:rsidR="0009318A" w:rsidRPr="00042EA2" w:rsidRDefault="0009318A" w:rsidP="00F10BC5">
      <w:pPr>
        <w:pStyle w:val="PlainText"/>
        <w:rPr>
          <w:b/>
          <w:bCs/>
          <w:sz w:val="24"/>
          <w:szCs w:val="24"/>
        </w:rPr>
      </w:pPr>
      <w:r w:rsidRPr="00042EA2">
        <w:rPr>
          <w:b/>
          <w:bCs/>
          <w:sz w:val="24"/>
          <w:szCs w:val="24"/>
        </w:rPr>
        <w:t>Alchemy, Croydon</w:t>
      </w:r>
    </w:p>
    <w:p w14:paraId="3D7717DC" w14:textId="77777777" w:rsidR="0009318A" w:rsidRPr="00042EA2" w:rsidRDefault="0009318A" w:rsidP="00F10BC5">
      <w:pPr>
        <w:pStyle w:val="PlainText"/>
        <w:rPr>
          <w:b/>
          <w:bCs/>
          <w:sz w:val="24"/>
          <w:szCs w:val="24"/>
        </w:rPr>
      </w:pPr>
      <w:r w:rsidRPr="00042EA2">
        <w:rPr>
          <w:b/>
          <w:bCs/>
          <w:sz w:val="24"/>
          <w:szCs w:val="24"/>
        </w:rPr>
        <w:t>Beehive Jazz, Kingston upon Hull</w:t>
      </w:r>
    </w:p>
    <w:p w14:paraId="6DE2B2EE" w14:textId="77777777" w:rsidR="0009318A" w:rsidRPr="00042EA2" w:rsidRDefault="0009318A" w:rsidP="00F10BC5">
      <w:pPr>
        <w:pStyle w:val="PlainText"/>
        <w:rPr>
          <w:b/>
          <w:bCs/>
          <w:sz w:val="24"/>
          <w:szCs w:val="24"/>
        </w:rPr>
      </w:pPr>
      <w:r w:rsidRPr="00042EA2">
        <w:rPr>
          <w:b/>
          <w:bCs/>
          <w:sz w:val="24"/>
          <w:szCs w:val="24"/>
        </w:rPr>
        <w:t>Boom, Leeds</w:t>
      </w:r>
    </w:p>
    <w:p w14:paraId="25FB4957" w14:textId="0DB28C47" w:rsidR="00A10756" w:rsidRDefault="00A10756" w:rsidP="00F10BC5">
      <w:pPr>
        <w:pStyle w:val="PlainText"/>
        <w:rPr>
          <w:b/>
          <w:bCs/>
          <w:sz w:val="24"/>
          <w:szCs w:val="24"/>
        </w:rPr>
      </w:pPr>
      <w:r w:rsidRPr="00042EA2">
        <w:rPr>
          <w:b/>
          <w:bCs/>
          <w:sz w:val="24"/>
          <w:szCs w:val="24"/>
        </w:rPr>
        <w:lastRenderedPageBreak/>
        <w:t>Egg</w:t>
      </w:r>
      <w:r w:rsidR="006018C6" w:rsidRPr="00042EA2">
        <w:rPr>
          <w:b/>
          <w:bCs/>
          <w:sz w:val="24"/>
          <w:szCs w:val="24"/>
        </w:rPr>
        <w:t>, Kings Cross</w:t>
      </w:r>
    </w:p>
    <w:p w14:paraId="15BC4A46" w14:textId="7B86FFBA" w:rsidR="00F10BC5" w:rsidRPr="00F10BC5" w:rsidRDefault="00F10BC5" w:rsidP="00F10BC5">
      <w:pPr>
        <w:pStyle w:val="PlainText"/>
        <w:rPr>
          <w:b/>
          <w:bCs/>
          <w:sz w:val="24"/>
          <w:szCs w:val="24"/>
        </w:rPr>
      </w:pPr>
      <w:r w:rsidRPr="00F10BC5">
        <w:rPr>
          <w:b/>
          <w:bCs/>
          <w:sz w:val="24"/>
          <w:szCs w:val="24"/>
        </w:rPr>
        <w:t>Legends Live Lounge, Oldham</w:t>
      </w:r>
    </w:p>
    <w:p w14:paraId="39EEA30E" w14:textId="40A322EA" w:rsidR="0009318A" w:rsidRPr="00F10BC5" w:rsidRDefault="0009318A" w:rsidP="00F10BC5">
      <w:pPr>
        <w:pStyle w:val="PlainText"/>
        <w:rPr>
          <w:b/>
          <w:bCs/>
          <w:sz w:val="24"/>
          <w:szCs w:val="24"/>
        </w:rPr>
      </w:pPr>
      <w:r w:rsidRPr="00F10BC5">
        <w:rPr>
          <w:b/>
          <w:bCs/>
          <w:sz w:val="24"/>
          <w:szCs w:val="24"/>
        </w:rPr>
        <w:t xml:space="preserve">Spiritual Bar, </w:t>
      </w:r>
      <w:r w:rsidR="00CD791B">
        <w:rPr>
          <w:b/>
          <w:bCs/>
          <w:sz w:val="24"/>
          <w:szCs w:val="24"/>
        </w:rPr>
        <w:t>Camden</w:t>
      </w:r>
    </w:p>
    <w:p w14:paraId="46A16290" w14:textId="38541B92" w:rsidR="00F10BC5" w:rsidRPr="00F10BC5" w:rsidRDefault="00F10BC5" w:rsidP="00F10BC5">
      <w:pPr>
        <w:pStyle w:val="PlainText"/>
        <w:rPr>
          <w:b/>
          <w:bCs/>
          <w:sz w:val="24"/>
          <w:szCs w:val="24"/>
        </w:rPr>
      </w:pPr>
      <w:r w:rsidRPr="00F10BC5">
        <w:rPr>
          <w:b/>
          <w:bCs/>
          <w:sz w:val="24"/>
          <w:szCs w:val="24"/>
        </w:rPr>
        <w:t>Stage and Radio, Manchester</w:t>
      </w:r>
    </w:p>
    <w:p w14:paraId="4B500D59" w14:textId="0518AB85" w:rsidR="0009318A" w:rsidRPr="00F10BC5" w:rsidRDefault="0009318A" w:rsidP="00F10BC5">
      <w:pPr>
        <w:pStyle w:val="PlainText"/>
        <w:rPr>
          <w:b/>
          <w:bCs/>
          <w:sz w:val="24"/>
          <w:szCs w:val="24"/>
        </w:rPr>
      </w:pPr>
      <w:r w:rsidRPr="00F10BC5">
        <w:rPr>
          <w:b/>
          <w:bCs/>
          <w:sz w:val="24"/>
          <w:szCs w:val="24"/>
        </w:rPr>
        <w:t xml:space="preserve">The 1865, Southampton </w:t>
      </w:r>
    </w:p>
    <w:p w14:paraId="1E78B541" w14:textId="050D7DFB" w:rsidR="00F10BC5" w:rsidRPr="00F10BC5" w:rsidRDefault="00F10BC5" w:rsidP="00F10BC5">
      <w:pPr>
        <w:pStyle w:val="PlainText"/>
        <w:rPr>
          <w:b/>
          <w:bCs/>
          <w:sz w:val="24"/>
          <w:szCs w:val="24"/>
        </w:rPr>
      </w:pPr>
      <w:r w:rsidRPr="00F10BC5">
        <w:rPr>
          <w:b/>
          <w:bCs/>
          <w:sz w:val="24"/>
          <w:szCs w:val="24"/>
        </w:rPr>
        <w:t>The Black Heart, Camden</w:t>
      </w:r>
    </w:p>
    <w:p w14:paraId="71A6BFF3" w14:textId="5F1FD7BF" w:rsidR="00F10BC5" w:rsidRPr="00F10BC5" w:rsidRDefault="00F10BC5" w:rsidP="00F10BC5">
      <w:pPr>
        <w:pStyle w:val="PlainText"/>
        <w:rPr>
          <w:b/>
          <w:bCs/>
          <w:sz w:val="24"/>
          <w:szCs w:val="24"/>
        </w:rPr>
      </w:pPr>
      <w:r w:rsidRPr="00F10BC5">
        <w:rPr>
          <w:b/>
          <w:bCs/>
          <w:sz w:val="24"/>
          <w:szCs w:val="24"/>
        </w:rPr>
        <w:t>The Cobblestones, Bridgwater</w:t>
      </w:r>
    </w:p>
    <w:p w14:paraId="3052A3EA" w14:textId="31E757F7" w:rsidR="00F10BC5" w:rsidRPr="00F10BC5" w:rsidRDefault="00F10BC5" w:rsidP="00F10BC5">
      <w:pPr>
        <w:pStyle w:val="PlainText"/>
        <w:rPr>
          <w:b/>
          <w:bCs/>
          <w:sz w:val="24"/>
          <w:szCs w:val="24"/>
        </w:rPr>
      </w:pPr>
      <w:r w:rsidRPr="00F10BC5">
        <w:rPr>
          <w:b/>
          <w:bCs/>
          <w:sz w:val="24"/>
          <w:szCs w:val="24"/>
        </w:rPr>
        <w:t>The Fiddlers Elbow, Camden</w:t>
      </w:r>
    </w:p>
    <w:p w14:paraId="22D30B17" w14:textId="27B7A560" w:rsidR="0009318A" w:rsidRPr="00F10BC5" w:rsidRDefault="0009318A" w:rsidP="00F10BC5">
      <w:pPr>
        <w:pStyle w:val="PlainText"/>
        <w:rPr>
          <w:b/>
          <w:bCs/>
          <w:sz w:val="24"/>
          <w:szCs w:val="24"/>
        </w:rPr>
      </w:pPr>
      <w:r w:rsidRPr="00F10BC5">
        <w:rPr>
          <w:b/>
          <w:bCs/>
          <w:sz w:val="24"/>
          <w:szCs w:val="24"/>
        </w:rPr>
        <w:t>The Hot Tin, Faversham</w:t>
      </w:r>
    </w:p>
    <w:p w14:paraId="10FCE5D0" w14:textId="77777777" w:rsidR="0009318A" w:rsidRPr="00F10BC5" w:rsidRDefault="0009318A" w:rsidP="00F10BC5">
      <w:pPr>
        <w:pStyle w:val="PlainText"/>
        <w:rPr>
          <w:b/>
          <w:bCs/>
          <w:sz w:val="24"/>
          <w:szCs w:val="24"/>
        </w:rPr>
      </w:pPr>
      <w:r w:rsidRPr="00F10BC5">
        <w:rPr>
          <w:b/>
          <w:bCs/>
          <w:sz w:val="24"/>
          <w:szCs w:val="24"/>
        </w:rPr>
        <w:t>The Lexington, Islington</w:t>
      </w:r>
    </w:p>
    <w:p w14:paraId="13D12F7E" w14:textId="0179741B" w:rsidR="00A10756" w:rsidRPr="00F10BC5" w:rsidRDefault="00A10756" w:rsidP="00F10BC5">
      <w:pPr>
        <w:pStyle w:val="PlainText"/>
        <w:rPr>
          <w:b/>
          <w:bCs/>
          <w:sz w:val="24"/>
          <w:szCs w:val="24"/>
        </w:rPr>
      </w:pPr>
      <w:r w:rsidRPr="00F10BC5">
        <w:rPr>
          <w:b/>
          <w:bCs/>
          <w:sz w:val="24"/>
          <w:szCs w:val="24"/>
        </w:rPr>
        <w:t>The Post Bar</w:t>
      </w:r>
      <w:r w:rsidR="006018C6" w:rsidRPr="00F10BC5">
        <w:rPr>
          <w:b/>
          <w:bCs/>
          <w:sz w:val="24"/>
          <w:szCs w:val="24"/>
        </w:rPr>
        <w:t xml:space="preserve">, </w:t>
      </w:r>
      <w:r w:rsidR="0009318A" w:rsidRPr="00F10BC5">
        <w:rPr>
          <w:b/>
          <w:bCs/>
          <w:sz w:val="24"/>
          <w:szCs w:val="24"/>
        </w:rPr>
        <w:t>Tottenham</w:t>
      </w:r>
    </w:p>
    <w:p w14:paraId="42B9CEDC" w14:textId="77777777" w:rsidR="0009318A" w:rsidRPr="00F10BC5" w:rsidRDefault="0009318A" w:rsidP="00F10BC5">
      <w:pPr>
        <w:pStyle w:val="PlainText"/>
        <w:rPr>
          <w:b/>
          <w:bCs/>
          <w:sz w:val="24"/>
          <w:szCs w:val="24"/>
        </w:rPr>
      </w:pPr>
      <w:r w:rsidRPr="00F10BC5">
        <w:rPr>
          <w:b/>
          <w:bCs/>
          <w:sz w:val="24"/>
          <w:szCs w:val="24"/>
        </w:rPr>
        <w:t>The Waiting Room, Stoke Newington</w:t>
      </w:r>
    </w:p>
    <w:p w14:paraId="77C33722" w14:textId="591CDA85" w:rsidR="00A10756" w:rsidRPr="00F10BC5" w:rsidRDefault="0009318A" w:rsidP="00F10BC5">
      <w:pPr>
        <w:pStyle w:val="PlainText"/>
        <w:rPr>
          <w:b/>
          <w:bCs/>
          <w:sz w:val="24"/>
          <w:szCs w:val="24"/>
        </w:rPr>
      </w:pPr>
      <w:r w:rsidRPr="00F10BC5">
        <w:rPr>
          <w:b/>
          <w:bCs/>
          <w:sz w:val="24"/>
          <w:szCs w:val="24"/>
        </w:rPr>
        <w:t>The Windmill, Brixton</w:t>
      </w:r>
    </w:p>
    <w:p w14:paraId="28FA2FC5" w14:textId="3C0544AC" w:rsidR="00A10756" w:rsidRPr="00F10BC5" w:rsidRDefault="0009318A" w:rsidP="00F10BC5">
      <w:pPr>
        <w:pStyle w:val="PlainText"/>
        <w:rPr>
          <w:b/>
          <w:bCs/>
          <w:sz w:val="24"/>
          <w:szCs w:val="24"/>
        </w:rPr>
      </w:pPr>
      <w:r w:rsidRPr="00F10BC5">
        <w:rPr>
          <w:b/>
          <w:bCs/>
          <w:sz w:val="24"/>
          <w:szCs w:val="24"/>
        </w:rPr>
        <w:t>Venue 38, Ayr</w:t>
      </w:r>
    </w:p>
    <w:p w14:paraId="31285EAA" w14:textId="4D7F357C" w:rsidR="00F10BC5" w:rsidRPr="00F10BC5" w:rsidRDefault="00F10BC5" w:rsidP="00F10BC5">
      <w:pPr>
        <w:pStyle w:val="PlainText"/>
        <w:rPr>
          <w:rFonts w:cs="Calibri"/>
          <w:b/>
          <w:bCs/>
          <w:color w:val="000000"/>
          <w:sz w:val="24"/>
          <w:szCs w:val="24"/>
        </w:rPr>
      </w:pPr>
      <w:r w:rsidRPr="00F10BC5">
        <w:rPr>
          <w:b/>
          <w:bCs/>
          <w:sz w:val="24"/>
          <w:szCs w:val="24"/>
        </w:rPr>
        <w:t xml:space="preserve">Y </w:t>
      </w:r>
      <w:proofErr w:type="spellStart"/>
      <w:r w:rsidRPr="00F10BC5">
        <w:rPr>
          <w:b/>
          <w:bCs/>
          <w:sz w:val="24"/>
          <w:szCs w:val="24"/>
        </w:rPr>
        <w:t>Llew</w:t>
      </w:r>
      <w:proofErr w:type="spellEnd"/>
      <w:r w:rsidRPr="00F10BC5">
        <w:rPr>
          <w:b/>
          <w:bCs/>
          <w:sz w:val="24"/>
          <w:szCs w:val="24"/>
        </w:rPr>
        <w:t xml:space="preserve"> </w:t>
      </w:r>
      <w:proofErr w:type="spellStart"/>
      <w:r w:rsidRPr="00F10BC5">
        <w:rPr>
          <w:b/>
          <w:bCs/>
          <w:sz w:val="24"/>
          <w:szCs w:val="24"/>
        </w:rPr>
        <w:t>Coch</w:t>
      </w:r>
      <w:proofErr w:type="spellEnd"/>
      <w:r w:rsidRPr="00F10BC5">
        <w:rPr>
          <w:sz w:val="24"/>
          <w:szCs w:val="24"/>
        </w:rPr>
        <w:t xml:space="preserve">, </w:t>
      </w:r>
      <w:r w:rsidRPr="00F10BC5">
        <w:rPr>
          <w:rFonts w:cs="Calibri"/>
          <w:b/>
          <w:bCs/>
          <w:color w:val="000000"/>
          <w:sz w:val="24"/>
          <w:szCs w:val="24"/>
        </w:rPr>
        <w:t>Mac</w:t>
      </w:r>
      <w:r w:rsidR="00CD791B">
        <w:rPr>
          <w:rFonts w:cs="Calibri"/>
          <w:b/>
          <w:bCs/>
          <w:color w:val="000000"/>
          <w:sz w:val="24"/>
          <w:szCs w:val="24"/>
        </w:rPr>
        <w:t>h</w:t>
      </w:r>
      <w:r w:rsidRPr="00F10BC5">
        <w:rPr>
          <w:rFonts w:cs="Calibri"/>
          <w:b/>
          <w:bCs/>
          <w:color w:val="000000"/>
          <w:sz w:val="24"/>
          <w:szCs w:val="24"/>
        </w:rPr>
        <w:t>ynlleth</w:t>
      </w:r>
    </w:p>
    <w:p w14:paraId="568471B4" w14:textId="77777777" w:rsidR="00F10BC5" w:rsidRPr="006D46E5" w:rsidRDefault="00F10BC5" w:rsidP="00F10BC5">
      <w:pPr>
        <w:pStyle w:val="PlainText"/>
        <w:rPr>
          <w:rFonts w:eastAsia="Times New Roman" w:cstheme="minorHAnsi"/>
          <w:color w:val="000000"/>
          <w:sz w:val="24"/>
          <w:szCs w:val="24"/>
          <w:lang w:eastAsia="en-GB"/>
        </w:rPr>
      </w:pPr>
    </w:p>
    <w:p w14:paraId="1A543E51" w14:textId="77777777" w:rsidR="006D46E5" w:rsidRDefault="00D50D62" w:rsidP="00F10BC5">
      <w:pPr>
        <w:jc w:val="both"/>
        <w:rPr>
          <w:rFonts w:cs="Calibri"/>
          <w:color w:val="FF0000"/>
          <w:lang w:eastAsia="en-GB"/>
        </w:rPr>
      </w:pPr>
      <w:r w:rsidRPr="006D46E5">
        <w:rPr>
          <w:rFonts w:cs="Calibri"/>
          <w:b/>
          <w:color w:val="000000" w:themeColor="text1"/>
          <w:lang w:eastAsia="en-GB"/>
        </w:rPr>
        <w:t xml:space="preserve">See the national map </w:t>
      </w:r>
      <w:hyperlink r:id="rId7" w:history="1">
        <w:r w:rsidRPr="006D46E5">
          <w:rPr>
            <w:rStyle w:val="Hyperlink"/>
            <w:rFonts w:cs="Calibri"/>
            <w:b/>
            <w:color w:val="000000" w:themeColor="text1"/>
            <w:lang w:eastAsia="en-GB"/>
          </w:rPr>
          <w:t>HERE</w:t>
        </w:r>
      </w:hyperlink>
      <w:r w:rsidRPr="006D46E5">
        <w:rPr>
          <w:rFonts w:cs="Calibri"/>
          <w:color w:val="000000" w:themeColor="text1"/>
          <w:lang w:eastAsia="en-GB"/>
        </w:rPr>
        <w:t>.</w:t>
      </w:r>
      <w:r w:rsidRPr="006D46E5">
        <w:rPr>
          <w:rFonts w:cs="Calibri"/>
          <w:color w:val="FF0000"/>
          <w:lang w:eastAsia="en-GB"/>
        </w:rPr>
        <w:t xml:space="preserve"> </w:t>
      </w:r>
    </w:p>
    <w:p w14:paraId="2DF116E2" w14:textId="446BCCD1" w:rsidR="006D46E5" w:rsidRDefault="006D46E5" w:rsidP="00F10BC5">
      <w:pPr>
        <w:jc w:val="both"/>
        <w:rPr>
          <w:rFonts w:cs="Calibri"/>
          <w:color w:val="FF0000"/>
          <w:lang w:eastAsia="en-GB"/>
        </w:rPr>
      </w:pPr>
    </w:p>
    <w:p w14:paraId="0698C4AE" w14:textId="3D6CE590" w:rsidR="00D50D62" w:rsidRPr="006D46E5" w:rsidRDefault="00D50D62" w:rsidP="00F10BC5">
      <w:pPr>
        <w:jc w:val="both"/>
        <w:rPr>
          <w:rFonts w:eastAsia="Times New Roman" w:cstheme="minorHAnsi"/>
          <w:color w:val="000000"/>
          <w:lang w:eastAsia="en-GB"/>
        </w:rPr>
      </w:pPr>
      <w:r w:rsidRPr="006D46E5">
        <w:rPr>
          <w:rFonts w:eastAsia="Times New Roman" w:cstheme="minorHAnsi"/>
          <w:color w:val="000000"/>
          <w:lang w:eastAsia="en-GB"/>
        </w:rPr>
        <w:t xml:space="preserve">The single landing page for the crowdfunding initiative powered by Crowdfunder can be viewed at </w:t>
      </w:r>
      <w:hyperlink r:id="rId8" w:history="1">
        <w:r w:rsidR="0009318A" w:rsidRPr="006D46E5">
          <w:rPr>
            <w:rStyle w:val="Hyperlink"/>
            <w:rFonts w:eastAsia="Times New Roman" w:cstheme="minorHAnsi"/>
            <w:lang w:eastAsia="en-GB"/>
          </w:rPr>
          <w:t>www.crowdfunder.co.uk/save-our-venues-red-list</w:t>
        </w:r>
      </w:hyperlink>
      <w:r w:rsidR="00A81BA3">
        <w:rPr>
          <w:rStyle w:val="Hyperlink"/>
          <w:rFonts w:eastAsia="Times New Roman" w:cstheme="minorHAnsi"/>
          <w:lang w:eastAsia="en-GB"/>
        </w:rPr>
        <w:t>.</w:t>
      </w:r>
      <w:r w:rsidRPr="006D46E5">
        <w:rPr>
          <w:rFonts w:eastAsia="Times New Roman" w:cstheme="minorHAnsi"/>
          <w:color w:val="000000"/>
          <w:lang w:eastAsia="en-GB"/>
        </w:rPr>
        <w:t xml:space="preserve"> People can choose an individual venue to donate to and if an individual target is reached by a particular venue the surplus donations will go towards supporting other venues in crisis. </w:t>
      </w:r>
    </w:p>
    <w:p w14:paraId="4517BB0D" w14:textId="77777777" w:rsidR="00D50D62" w:rsidRPr="006D46E5" w:rsidRDefault="00D50D62" w:rsidP="00F10BC5">
      <w:pPr>
        <w:jc w:val="both"/>
        <w:rPr>
          <w:rFonts w:eastAsia="Times New Roman" w:cstheme="minorHAnsi"/>
          <w:color w:val="000000"/>
          <w:lang w:eastAsia="en-GB"/>
        </w:rPr>
      </w:pPr>
    </w:p>
    <w:bookmarkEnd w:id="0"/>
    <w:bookmarkEnd w:id="1"/>
    <w:p w14:paraId="288970D0" w14:textId="548E1DB5" w:rsidR="00EF702F" w:rsidRPr="006D46E5" w:rsidRDefault="00D50D62" w:rsidP="00F10BC5">
      <w:pPr>
        <w:jc w:val="both"/>
        <w:rPr>
          <w:rFonts w:eastAsia="Times New Roman" w:cstheme="minorHAnsi"/>
          <w:color w:val="000000"/>
          <w:lang w:eastAsia="en-GB"/>
        </w:rPr>
      </w:pPr>
      <w:r w:rsidRPr="006D46E5">
        <w:rPr>
          <w:rFonts w:eastAsia="Times New Roman" w:cstheme="minorHAnsi"/>
          <w:color w:val="000000"/>
          <w:lang w:eastAsia="en-GB"/>
        </w:rPr>
        <w:t xml:space="preserve">A </w:t>
      </w:r>
      <w:r w:rsidR="00EF702F" w:rsidRPr="006D46E5">
        <w:rPr>
          <w:rFonts w:eastAsia="Times New Roman" w:cstheme="minorHAnsi"/>
          <w:color w:val="000000"/>
          <w:lang w:eastAsia="en-GB"/>
        </w:rPr>
        <w:t xml:space="preserve">range of merchandise </w:t>
      </w:r>
      <w:r w:rsidRPr="006D46E5">
        <w:rPr>
          <w:rFonts w:eastAsia="Times New Roman" w:cstheme="minorHAnsi"/>
          <w:color w:val="000000"/>
          <w:lang w:eastAsia="en-GB"/>
        </w:rPr>
        <w:t xml:space="preserve">is </w:t>
      </w:r>
      <w:r w:rsidR="00EF702F" w:rsidRPr="006D46E5">
        <w:rPr>
          <w:rFonts w:eastAsia="Times New Roman" w:cstheme="minorHAnsi"/>
          <w:color w:val="000000"/>
          <w:lang w:eastAsia="en-GB"/>
        </w:rPr>
        <w:t xml:space="preserve">exclusively available </w:t>
      </w:r>
      <w:r w:rsidR="00042EA2">
        <w:rPr>
          <w:rFonts w:eastAsia="Times New Roman" w:cstheme="minorHAnsi"/>
          <w:color w:val="000000"/>
          <w:lang w:eastAsia="en-GB"/>
        </w:rPr>
        <w:t>to</w:t>
      </w:r>
      <w:r w:rsidR="0009318A" w:rsidRPr="006D46E5">
        <w:rPr>
          <w:rFonts w:eastAsia="Times New Roman" w:cstheme="minorHAnsi"/>
          <w:color w:val="000000"/>
          <w:lang w:eastAsia="en-GB"/>
        </w:rPr>
        <w:t xml:space="preserve"> </w:t>
      </w:r>
      <w:r w:rsidR="00EF702F" w:rsidRPr="006D46E5">
        <w:rPr>
          <w:rFonts w:eastAsia="Times New Roman" w:cstheme="minorHAnsi"/>
          <w:color w:val="000000"/>
          <w:lang w:eastAsia="en-GB"/>
        </w:rPr>
        <w:t>support this campaign</w:t>
      </w:r>
      <w:r w:rsidR="0009318A" w:rsidRPr="006D46E5">
        <w:rPr>
          <w:rFonts w:eastAsia="Times New Roman" w:cstheme="minorHAnsi"/>
          <w:color w:val="000000"/>
          <w:lang w:eastAsia="en-GB"/>
        </w:rPr>
        <w:t xml:space="preserve"> from </w:t>
      </w:r>
      <w:hyperlink r:id="rId9" w:history="1">
        <w:r w:rsidR="0009318A" w:rsidRPr="006D46E5">
          <w:rPr>
            <w:rStyle w:val="Hyperlink"/>
            <w:rFonts w:eastAsia="Times New Roman" w:cstheme="minorHAnsi"/>
            <w:lang w:eastAsia="en-GB"/>
          </w:rPr>
          <w:t>https://www.crowdfunder.co.uk/mvtredalert</w:t>
        </w:r>
      </w:hyperlink>
      <w:r w:rsidRPr="006D46E5">
        <w:rPr>
          <w:rFonts w:eastAsia="Times New Roman" w:cstheme="minorHAnsi"/>
          <w:color w:val="000000"/>
          <w:lang w:eastAsia="en-GB"/>
        </w:rPr>
        <w:t xml:space="preserve">. </w:t>
      </w:r>
      <w:r w:rsidR="00EF702F" w:rsidRPr="006D46E5">
        <w:rPr>
          <w:rFonts w:eastAsia="Times New Roman" w:cstheme="minorHAnsi"/>
          <w:color w:val="000000"/>
          <w:lang w:eastAsia="en-GB"/>
        </w:rPr>
        <w:t xml:space="preserve">Every item bought directly supports a venue, with MVT paying the costs of printing, packing and delivery. </w:t>
      </w:r>
    </w:p>
    <w:p w14:paraId="3BB9A5F8" w14:textId="77777777" w:rsidR="00EF702F" w:rsidRPr="006D46E5" w:rsidRDefault="00EF702F" w:rsidP="00F10BC5">
      <w:pPr>
        <w:jc w:val="both"/>
        <w:rPr>
          <w:rFonts w:eastAsia="Times New Roman" w:cstheme="minorHAnsi"/>
          <w:color w:val="000000"/>
          <w:lang w:eastAsia="en-GB"/>
        </w:rPr>
      </w:pPr>
    </w:p>
    <w:p w14:paraId="5C20DCBB" w14:textId="77777777" w:rsidR="00EF702F" w:rsidRPr="006D46E5" w:rsidRDefault="00EF702F" w:rsidP="00F10BC5">
      <w:pPr>
        <w:jc w:val="center"/>
        <w:rPr>
          <w:rFonts w:eastAsia="Times New Roman" w:cstheme="minorHAnsi"/>
          <w:color w:val="000000"/>
          <w:lang w:eastAsia="en-GB"/>
        </w:rPr>
      </w:pPr>
      <w:r w:rsidRPr="006D46E5">
        <w:rPr>
          <w:noProof/>
        </w:rPr>
        <w:drawing>
          <wp:inline distT="0" distB="0" distL="0" distR="0" wp14:anchorId="4AFDBDBD" wp14:editId="77F38C65">
            <wp:extent cx="5727700" cy="2088515"/>
            <wp:effectExtent l="0" t="0" r="6350" b="6985"/>
            <wp:docPr id="3" name="Picture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7700" cy="2088515"/>
                    </a:xfrm>
                    <a:prstGeom prst="rect">
                      <a:avLst/>
                    </a:prstGeom>
                    <a:noFill/>
                    <a:ln>
                      <a:noFill/>
                    </a:ln>
                  </pic:spPr>
                </pic:pic>
              </a:graphicData>
            </a:graphic>
          </wp:inline>
        </w:drawing>
      </w:r>
    </w:p>
    <w:p w14:paraId="73C0D044" w14:textId="77777777" w:rsidR="00EF702F" w:rsidRPr="006D46E5" w:rsidRDefault="00EF702F" w:rsidP="00F10BC5">
      <w:pPr>
        <w:jc w:val="center"/>
        <w:rPr>
          <w:rFonts w:eastAsia="Times New Roman" w:cstheme="minorHAnsi"/>
          <w:color w:val="000000"/>
          <w:lang w:eastAsia="en-GB"/>
        </w:rPr>
      </w:pPr>
    </w:p>
    <w:p w14:paraId="4702B4D8" w14:textId="77777777" w:rsidR="00EF702F" w:rsidRPr="006D46E5" w:rsidRDefault="009158B5" w:rsidP="00F10BC5">
      <w:pPr>
        <w:jc w:val="center"/>
        <w:rPr>
          <w:rFonts w:eastAsia="Times New Roman" w:cstheme="minorHAnsi"/>
          <w:color w:val="FF0000"/>
          <w:lang w:eastAsia="en-GB"/>
        </w:rPr>
      </w:pPr>
      <w:hyperlink r:id="rId11" w:history="1">
        <w:r w:rsidR="00EF702F" w:rsidRPr="006D46E5">
          <w:rPr>
            <w:rStyle w:val="Hyperlink"/>
            <w:rFonts w:eastAsia="Times New Roman" w:cstheme="minorHAnsi"/>
            <w:color w:val="FF0000"/>
            <w:lang w:eastAsia="en-GB"/>
          </w:rPr>
          <w:t>www.crowdfunder.co.uk/save-our-venues-red-list</w:t>
        </w:r>
      </w:hyperlink>
      <w:r w:rsidR="00EF702F" w:rsidRPr="006D46E5">
        <w:rPr>
          <w:rFonts w:eastAsia="Times New Roman" w:cstheme="minorHAnsi"/>
          <w:color w:val="FF0000"/>
          <w:lang w:eastAsia="en-GB"/>
        </w:rPr>
        <w:t xml:space="preserve"> </w:t>
      </w:r>
    </w:p>
    <w:p w14:paraId="4DE08AED" w14:textId="77777777" w:rsidR="00EF702F" w:rsidRPr="006D46E5" w:rsidRDefault="00EF702F" w:rsidP="00F10BC5">
      <w:pPr>
        <w:jc w:val="both"/>
        <w:rPr>
          <w:rFonts w:eastAsia="Times New Roman" w:cstheme="minorHAnsi"/>
          <w:color w:val="000000"/>
          <w:lang w:eastAsia="en-GB"/>
        </w:rPr>
      </w:pPr>
    </w:p>
    <w:p w14:paraId="3A3E7260" w14:textId="77777777" w:rsidR="00EF702F" w:rsidRPr="006D46E5" w:rsidRDefault="00EF702F" w:rsidP="00F10BC5">
      <w:pPr>
        <w:jc w:val="center"/>
        <w:rPr>
          <w:rFonts w:eastAsia="Times New Roman" w:cstheme="minorHAnsi"/>
          <w:b/>
          <w:bCs/>
          <w:color w:val="000000"/>
          <w:lang w:eastAsia="en-GB"/>
        </w:rPr>
      </w:pPr>
      <w:r w:rsidRPr="006D46E5">
        <w:rPr>
          <w:rFonts w:eastAsia="Times New Roman" w:cstheme="minorHAnsi"/>
          <w:b/>
          <w:bCs/>
          <w:color w:val="000000"/>
          <w:lang w:eastAsia="en-GB"/>
        </w:rPr>
        <w:t>#saveourvenues</w:t>
      </w:r>
    </w:p>
    <w:p w14:paraId="2B348697" w14:textId="77777777" w:rsidR="00EF702F" w:rsidRPr="006D46E5" w:rsidRDefault="00EF702F" w:rsidP="00F10BC5">
      <w:pPr>
        <w:jc w:val="both"/>
        <w:rPr>
          <w:rFonts w:eastAsia="Times New Roman" w:cstheme="minorHAnsi"/>
          <w:color w:val="000000"/>
          <w:lang w:eastAsia="en-GB"/>
        </w:rPr>
      </w:pPr>
    </w:p>
    <w:p w14:paraId="191C0BDA" w14:textId="122DD068" w:rsidR="00EF702F" w:rsidRPr="006D46E5" w:rsidRDefault="00EF702F" w:rsidP="00F10BC5">
      <w:pPr>
        <w:jc w:val="center"/>
        <w:rPr>
          <w:rFonts w:cstheme="minorHAnsi"/>
          <w:b/>
          <w:bCs/>
        </w:rPr>
      </w:pPr>
      <w:r w:rsidRPr="006D46E5">
        <w:rPr>
          <w:rFonts w:cstheme="minorHAnsi"/>
          <w:b/>
          <w:bCs/>
        </w:rPr>
        <w:t>-ENDS-</w:t>
      </w:r>
    </w:p>
    <w:p w14:paraId="63FF5820" w14:textId="77777777" w:rsidR="00EF702F" w:rsidRPr="006D46E5" w:rsidRDefault="00EF702F" w:rsidP="00F10BC5">
      <w:pPr>
        <w:pStyle w:val="Body"/>
        <w:rPr>
          <w:rFonts w:asciiTheme="minorHAnsi" w:hAnsiTheme="minorHAnsi" w:cstheme="minorHAnsi"/>
          <w:b/>
          <w:bCs/>
        </w:rPr>
      </w:pPr>
    </w:p>
    <w:p w14:paraId="55E4AABA" w14:textId="77777777" w:rsidR="00EF702F" w:rsidRPr="006D46E5" w:rsidRDefault="00EF702F" w:rsidP="00F10BC5">
      <w:pPr>
        <w:pStyle w:val="s13"/>
        <w:spacing w:before="0" w:after="0"/>
        <w:jc w:val="both"/>
        <w:rPr>
          <w:rFonts w:asciiTheme="minorHAnsi" w:eastAsia="Calibri" w:hAnsiTheme="minorHAnsi" w:cstheme="minorHAnsi"/>
        </w:rPr>
      </w:pPr>
      <w:r w:rsidRPr="006D46E5">
        <w:rPr>
          <w:rFonts w:asciiTheme="minorHAnsi" w:hAnsiTheme="minorHAnsi" w:cstheme="minorHAnsi"/>
          <w:b/>
          <w:bCs/>
        </w:rPr>
        <w:t>For further information please contact: </w:t>
      </w:r>
    </w:p>
    <w:p w14:paraId="40767903" w14:textId="77777777" w:rsidR="00EF702F" w:rsidRPr="006D46E5" w:rsidRDefault="00EF702F" w:rsidP="00F10BC5">
      <w:pPr>
        <w:pStyle w:val="s13"/>
        <w:spacing w:before="0" w:after="0"/>
        <w:jc w:val="both"/>
        <w:rPr>
          <w:rFonts w:asciiTheme="minorHAnsi" w:eastAsia="Calibri" w:hAnsiTheme="minorHAnsi" w:cstheme="minorHAnsi"/>
        </w:rPr>
      </w:pPr>
      <w:r w:rsidRPr="006D46E5">
        <w:rPr>
          <w:rFonts w:asciiTheme="minorHAnsi" w:hAnsiTheme="minorHAnsi" w:cstheme="minorHAnsi"/>
        </w:rPr>
        <w:t> </w:t>
      </w:r>
    </w:p>
    <w:p w14:paraId="1C0D40F5" w14:textId="77777777" w:rsidR="00EF702F" w:rsidRPr="006D46E5" w:rsidRDefault="00EF702F" w:rsidP="00F10BC5">
      <w:pPr>
        <w:pStyle w:val="s13"/>
        <w:spacing w:before="0" w:after="0"/>
        <w:jc w:val="both"/>
        <w:rPr>
          <w:rStyle w:val="None"/>
          <w:rFonts w:asciiTheme="minorHAnsi" w:hAnsiTheme="minorHAnsi" w:cstheme="minorHAnsi"/>
          <w:b/>
          <w:bCs/>
        </w:rPr>
      </w:pPr>
      <w:r w:rsidRPr="006D46E5">
        <w:rPr>
          <w:rStyle w:val="None"/>
          <w:rFonts w:asciiTheme="minorHAnsi" w:hAnsiTheme="minorHAnsi" w:cstheme="minorHAnsi"/>
          <w:b/>
          <w:bCs/>
        </w:rPr>
        <w:t>For consumer media enquiries:</w:t>
      </w:r>
    </w:p>
    <w:p w14:paraId="4381BAD0" w14:textId="77777777" w:rsidR="00EF702F" w:rsidRPr="006D46E5" w:rsidRDefault="00EF702F" w:rsidP="00F10BC5">
      <w:pPr>
        <w:pStyle w:val="s13"/>
        <w:spacing w:before="0" w:after="0"/>
        <w:jc w:val="both"/>
        <w:rPr>
          <w:rStyle w:val="None"/>
          <w:rFonts w:asciiTheme="minorHAnsi" w:hAnsiTheme="minorHAnsi" w:cstheme="minorHAnsi"/>
        </w:rPr>
      </w:pPr>
      <w:r w:rsidRPr="006D46E5">
        <w:rPr>
          <w:rStyle w:val="None"/>
          <w:rFonts w:asciiTheme="minorHAnsi" w:hAnsiTheme="minorHAnsi" w:cstheme="minorHAnsi"/>
        </w:rPr>
        <w:t xml:space="preserve">Sue Harris </w:t>
      </w:r>
    </w:p>
    <w:p w14:paraId="62E8A629" w14:textId="77777777" w:rsidR="00EF702F" w:rsidRPr="006D46E5" w:rsidRDefault="00EF702F" w:rsidP="00F10BC5">
      <w:pPr>
        <w:pStyle w:val="s13"/>
        <w:spacing w:before="0" w:after="0"/>
        <w:jc w:val="both"/>
        <w:rPr>
          <w:rStyle w:val="None"/>
          <w:rFonts w:asciiTheme="minorHAnsi" w:hAnsiTheme="minorHAnsi" w:cstheme="minorHAnsi"/>
        </w:rPr>
      </w:pPr>
      <w:r w:rsidRPr="006D46E5">
        <w:rPr>
          <w:rStyle w:val="None"/>
          <w:rFonts w:asciiTheme="minorHAnsi" w:hAnsiTheme="minorHAnsi" w:cstheme="minorHAnsi"/>
        </w:rPr>
        <w:t xml:space="preserve">Republic Media </w:t>
      </w:r>
    </w:p>
    <w:p w14:paraId="123B629E" w14:textId="77777777" w:rsidR="00EF702F" w:rsidRPr="006D46E5" w:rsidRDefault="00EF702F" w:rsidP="00F10BC5">
      <w:pPr>
        <w:pStyle w:val="s13"/>
        <w:spacing w:before="0" w:after="0"/>
        <w:jc w:val="both"/>
        <w:rPr>
          <w:rStyle w:val="None"/>
          <w:rFonts w:asciiTheme="minorHAnsi" w:hAnsiTheme="minorHAnsi" w:cstheme="minorHAnsi"/>
        </w:rPr>
      </w:pPr>
      <w:r w:rsidRPr="006D46E5">
        <w:rPr>
          <w:rStyle w:val="None"/>
          <w:rFonts w:asciiTheme="minorHAnsi" w:hAnsiTheme="minorHAnsi" w:cstheme="minorHAnsi"/>
        </w:rPr>
        <w:t>Tel: +44 (0) 777 568 5376</w:t>
      </w:r>
    </w:p>
    <w:p w14:paraId="0B42F436" w14:textId="77777777" w:rsidR="00EF702F" w:rsidRPr="006D46E5" w:rsidRDefault="009158B5" w:rsidP="00F10BC5">
      <w:pPr>
        <w:pStyle w:val="s13"/>
        <w:spacing w:before="0" w:after="0"/>
        <w:jc w:val="both"/>
        <w:rPr>
          <w:rStyle w:val="None"/>
          <w:rFonts w:asciiTheme="minorHAnsi" w:hAnsiTheme="minorHAnsi" w:cstheme="minorHAnsi"/>
        </w:rPr>
      </w:pPr>
      <w:hyperlink r:id="rId12" w:history="1">
        <w:r w:rsidR="00EF702F" w:rsidRPr="006D46E5">
          <w:rPr>
            <w:rStyle w:val="Hyperlink1"/>
            <w:rFonts w:asciiTheme="minorHAnsi" w:hAnsiTheme="minorHAnsi" w:cstheme="minorHAnsi"/>
          </w:rPr>
          <w:t>sue@republicmedia.net</w:t>
        </w:r>
      </w:hyperlink>
      <w:r w:rsidR="00EF702F" w:rsidRPr="006D46E5">
        <w:rPr>
          <w:rStyle w:val="None"/>
          <w:rFonts w:asciiTheme="minorHAnsi" w:hAnsiTheme="minorHAnsi" w:cstheme="minorHAnsi"/>
        </w:rPr>
        <w:t xml:space="preserve"> </w:t>
      </w:r>
    </w:p>
    <w:p w14:paraId="229F608F" w14:textId="77777777" w:rsidR="00EF702F" w:rsidRPr="006D46E5" w:rsidRDefault="00EF702F" w:rsidP="00F10BC5">
      <w:pPr>
        <w:pStyle w:val="s13"/>
        <w:spacing w:before="0" w:after="0"/>
        <w:jc w:val="both"/>
        <w:rPr>
          <w:rStyle w:val="None"/>
          <w:rFonts w:asciiTheme="minorHAnsi" w:hAnsiTheme="minorHAnsi" w:cstheme="minorHAnsi"/>
        </w:rPr>
      </w:pPr>
    </w:p>
    <w:p w14:paraId="5748167B" w14:textId="77777777" w:rsidR="00EF702F" w:rsidRPr="006D46E5" w:rsidRDefault="00EF702F" w:rsidP="00F10BC5">
      <w:pPr>
        <w:pStyle w:val="s13"/>
        <w:spacing w:before="0" w:after="0"/>
        <w:jc w:val="both"/>
        <w:rPr>
          <w:rFonts w:asciiTheme="minorHAnsi" w:eastAsia="Calibri" w:hAnsiTheme="minorHAnsi" w:cstheme="minorHAnsi"/>
          <w:b/>
          <w:bCs/>
        </w:rPr>
      </w:pPr>
      <w:r w:rsidRPr="006D46E5">
        <w:rPr>
          <w:rFonts w:asciiTheme="minorHAnsi" w:hAnsiTheme="minorHAnsi" w:cstheme="minorHAnsi"/>
          <w:b/>
          <w:bCs/>
        </w:rPr>
        <w:t>For music industry trade media enquiries:</w:t>
      </w:r>
    </w:p>
    <w:p w14:paraId="03933FEF" w14:textId="77777777" w:rsidR="00EF702F" w:rsidRPr="006D46E5" w:rsidRDefault="00EF702F" w:rsidP="00F10BC5">
      <w:pPr>
        <w:pStyle w:val="s13"/>
        <w:spacing w:before="0" w:after="0"/>
        <w:jc w:val="both"/>
        <w:rPr>
          <w:rFonts w:asciiTheme="minorHAnsi" w:eastAsia="Calibri" w:hAnsiTheme="minorHAnsi" w:cstheme="minorHAnsi"/>
        </w:rPr>
      </w:pPr>
      <w:r w:rsidRPr="006D46E5">
        <w:rPr>
          <w:rFonts w:asciiTheme="minorHAnsi" w:hAnsiTheme="minorHAnsi" w:cstheme="minorHAnsi"/>
        </w:rPr>
        <w:t>Andy Saunders</w:t>
      </w:r>
    </w:p>
    <w:p w14:paraId="43085FBB" w14:textId="77777777" w:rsidR="00EF702F" w:rsidRPr="006D46E5" w:rsidRDefault="00EF702F" w:rsidP="00F10BC5">
      <w:pPr>
        <w:pStyle w:val="s13"/>
        <w:spacing w:before="0" w:after="0"/>
        <w:jc w:val="both"/>
        <w:rPr>
          <w:rFonts w:asciiTheme="minorHAnsi" w:eastAsia="Calibri" w:hAnsiTheme="minorHAnsi" w:cstheme="minorHAnsi"/>
        </w:rPr>
      </w:pPr>
      <w:r w:rsidRPr="006D46E5">
        <w:rPr>
          <w:rFonts w:asciiTheme="minorHAnsi" w:hAnsiTheme="minorHAnsi" w:cstheme="minorHAnsi"/>
        </w:rPr>
        <w:t>Velocity Communications</w:t>
      </w:r>
    </w:p>
    <w:p w14:paraId="334D73B5" w14:textId="77777777" w:rsidR="00EF702F" w:rsidRPr="006D46E5" w:rsidRDefault="00EF702F" w:rsidP="00F10BC5">
      <w:pPr>
        <w:pStyle w:val="s13"/>
        <w:spacing w:before="0" w:after="0"/>
        <w:jc w:val="both"/>
        <w:rPr>
          <w:rFonts w:asciiTheme="minorHAnsi" w:eastAsia="Calibri" w:hAnsiTheme="minorHAnsi" w:cstheme="minorHAnsi"/>
        </w:rPr>
      </w:pPr>
      <w:r w:rsidRPr="006D46E5">
        <w:rPr>
          <w:rFonts w:asciiTheme="minorHAnsi" w:hAnsiTheme="minorHAnsi" w:cstheme="minorHAnsi"/>
        </w:rPr>
        <w:t>Tel: + 44 07939 133050</w:t>
      </w:r>
    </w:p>
    <w:p w14:paraId="3D5CBA60" w14:textId="77777777" w:rsidR="00EF702F" w:rsidRPr="006D46E5" w:rsidRDefault="009158B5" w:rsidP="00F10BC5">
      <w:pPr>
        <w:pStyle w:val="NormalWeb"/>
        <w:spacing w:before="0" w:after="0"/>
        <w:rPr>
          <w:rStyle w:val="None"/>
          <w:rFonts w:asciiTheme="minorHAnsi" w:hAnsiTheme="minorHAnsi" w:cstheme="minorHAnsi"/>
        </w:rPr>
      </w:pPr>
      <w:hyperlink r:id="rId13" w:history="1">
        <w:r w:rsidR="00EF702F" w:rsidRPr="006D46E5">
          <w:rPr>
            <w:rStyle w:val="Hyperlink0"/>
            <w:rFonts w:asciiTheme="minorHAnsi" w:hAnsiTheme="minorHAnsi" w:cstheme="minorHAnsi"/>
          </w:rPr>
          <w:t>andy@velocitypr.co.uk</w:t>
        </w:r>
      </w:hyperlink>
    </w:p>
    <w:p w14:paraId="2966C3A0" w14:textId="77777777" w:rsidR="00EF702F" w:rsidRPr="006D46E5" w:rsidRDefault="00EF702F" w:rsidP="00F10BC5">
      <w:pPr>
        <w:pStyle w:val="s13"/>
        <w:spacing w:before="0" w:after="0"/>
        <w:jc w:val="both"/>
        <w:rPr>
          <w:rStyle w:val="None"/>
          <w:rFonts w:asciiTheme="minorHAnsi" w:hAnsiTheme="minorHAnsi" w:cstheme="minorHAnsi"/>
        </w:rPr>
      </w:pPr>
      <w:r w:rsidRPr="006D46E5">
        <w:rPr>
          <w:rStyle w:val="None"/>
          <w:rFonts w:asciiTheme="minorHAnsi" w:hAnsiTheme="minorHAnsi" w:cstheme="minorHAnsi"/>
        </w:rPr>
        <w:t> </w:t>
      </w:r>
    </w:p>
    <w:p w14:paraId="540686C6" w14:textId="3676DA2E" w:rsidR="00B9096A" w:rsidRPr="006D46E5" w:rsidRDefault="00B9096A" w:rsidP="00F10BC5">
      <w:pPr>
        <w:jc w:val="both"/>
        <w:rPr>
          <w:rFonts w:cstheme="minorHAnsi"/>
          <w:b/>
          <w:bCs/>
          <w:u w:val="single"/>
        </w:rPr>
      </w:pPr>
      <w:r w:rsidRPr="006D46E5">
        <w:rPr>
          <w:rFonts w:cstheme="minorHAnsi"/>
          <w:b/>
          <w:bCs/>
          <w:u w:val="single"/>
        </w:rPr>
        <w:t xml:space="preserve">Notes to Editors </w:t>
      </w:r>
    </w:p>
    <w:p w14:paraId="089CED2F" w14:textId="77777777" w:rsidR="00B634E1" w:rsidRPr="006D46E5" w:rsidRDefault="00B634E1" w:rsidP="00F10BC5">
      <w:pPr>
        <w:jc w:val="both"/>
        <w:rPr>
          <w:rFonts w:cstheme="minorHAnsi"/>
        </w:rPr>
      </w:pPr>
    </w:p>
    <w:p w14:paraId="3DB96860" w14:textId="63F7A34F" w:rsidR="00B634E1" w:rsidRPr="006D46E5" w:rsidRDefault="00B634E1" w:rsidP="00F10BC5">
      <w:pPr>
        <w:jc w:val="both"/>
        <w:rPr>
          <w:rFonts w:cstheme="minorHAnsi"/>
        </w:rPr>
      </w:pPr>
      <w:r w:rsidRPr="006D46E5">
        <w:rPr>
          <w:rFonts w:cstheme="minorHAnsi"/>
        </w:rPr>
        <w:t xml:space="preserve">Quotes are available from the </w:t>
      </w:r>
      <w:r w:rsidR="0009318A" w:rsidRPr="006D46E5">
        <w:rPr>
          <w:rFonts w:cstheme="minorHAnsi"/>
        </w:rPr>
        <w:t>6</w:t>
      </w:r>
      <w:r w:rsidRPr="006D46E5">
        <w:rPr>
          <w:rFonts w:cstheme="minorHAnsi"/>
        </w:rPr>
        <w:t xml:space="preserve"> </w:t>
      </w:r>
      <w:r w:rsidR="00042EA2">
        <w:rPr>
          <w:rFonts w:cstheme="minorHAnsi"/>
        </w:rPr>
        <w:t xml:space="preserve">new </w:t>
      </w:r>
      <w:r w:rsidRPr="006D46E5">
        <w:rPr>
          <w:rFonts w:cstheme="minorHAnsi"/>
        </w:rPr>
        <w:t>venues</w:t>
      </w:r>
      <w:r w:rsidR="00042EA2">
        <w:rPr>
          <w:rFonts w:cstheme="minorHAnsi"/>
        </w:rPr>
        <w:t xml:space="preserve"> and from Pop</w:t>
      </w:r>
      <w:r w:rsidRPr="006D46E5">
        <w:rPr>
          <w:rFonts w:cstheme="minorHAnsi"/>
        </w:rPr>
        <w:t xml:space="preserve"> </w:t>
      </w:r>
      <w:hyperlink r:id="rId14" w:history="1">
        <w:r w:rsidRPr="006D46E5">
          <w:rPr>
            <w:rStyle w:val="Hyperlink"/>
            <w:rFonts w:cstheme="minorHAnsi"/>
          </w:rPr>
          <w:t>HERE</w:t>
        </w:r>
      </w:hyperlink>
    </w:p>
    <w:p w14:paraId="73001E55" w14:textId="6FAAC630" w:rsidR="00A81BA3" w:rsidRDefault="00A81BA3" w:rsidP="00F10BC5">
      <w:pPr>
        <w:jc w:val="both"/>
      </w:pPr>
      <w:r>
        <w:rPr>
          <w:color w:val="000000"/>
          <w:shd w:val="clear" w:color="auto" w:fill="FEFEFE"/>
        </w:rPr>
        <w:t xml:space="preserve">Grassroots music venues play a crucial role in the development of British music, nurturing local talent, providing a platform for artists to build their careers and develop their music and their performance skills. These venues also play a vital role in the cultural and economic vibrancy of any village, town or city. </w:t>
      </w:r>
      <w:r>
        <w:rPr>
          <w:rStyle w:val="s8"/>
          <w:color w:val="000000"/>
        </w:rPr>
        <w:t xml:space="preserve">Since the pandemic forced Grassroot Music Venues to close their doors early in 2020 </w:t>
      </w:r>
      <w:r>
        <w:rPr>
          <w:b/>
          <w:bCs/>
        </w:rPr>
        <w:t>Music Venue Trust</w:t>
      </w:r>
      <w:r>
        <w:rPr>
          <w:rStyle w:val="s8"/>
          <w:color w:val="000000"/>
        </w:rPr>
        <w:t>, via its #saveourvenues campaign, has helped unlock over £80m of funding from donations and government initiatives, which has seen over 500 venues secure their immediate futures.</w:t>
      </w:r>
    </w:p>
    <w:p w14:paraId="1D791084" w14:textId="77777777" w:rsidR="00A81BA3" w:rsidRPr="006D46E5" w:rsidRDefault="00A81BA3" w:rsidP="00F10BC5">
      <w:pPr>
        <w:jc w:val="both"/>
        <w:rPr>
          <w:rFonts w:cstheme="minorHAnsi"/>
          <w:u w:val="single"/>
        </w:rPr>
      </w:pPr>
    </w:p>
    <w:p w14:paraId="0CA2F723" w14:textId="77777777" w:rsidR="00B9096A" w:rsidRPr="006D46E5" w:rsidRDefault="00B9096A" w:rsidP="00F10BC5">
      <w:pPr>
        <w:jc w:val="both"/>
        <w:rPr>
          <w:rFonts w:cstheme="minorHAnsi"/>
          <w:b/>
        </w:rPr>
      </w:pPr>
      <w:r w:rsidRPr="006D46E5">
        <w:rPr>
          <w:rFonts w:cstheme="minorHAnsi"/>
          <w:b/>
        </w:rPr>
        <w:t xml:space="preserve">Music Venue Trust </w:t>
      </w:r>
      <w:r w:rsidRPr="006D46E5">
        <w:rPr>
          <w:rFonts w:cstheme="minorHAnsi"/>
        </w:rPr>
        <w:t xml:space="preserve">is a registered charity, created in January 2014 to protect, secure and improve the UK live music network by securing the long-term future of iconic grassroots music venues such as Hull Adelphi, Exeter Cavern, Southampton Joiners, The 100 Club, Band on the Wall, Tunbridge Wells Forum etc. These venues have played a crucial role in the development of British music over the last 40 years, nurturing local talent, providing a platform for artists to build their careers and develop their music and their performance skills.  </w:t>
      </w:r>
    </w:p>
    <w:p w14:paraId="62EFBDF9" w14:textId="77777777" w:rsidR="00B9096A" w:rsidRPr="006D46E5" w:rsidRDefault="00B9096A" w:rsidP="00F10BC5">
      <w:pPr>
        <w:jc w:val="both"/>
        <w:rPr>
          <w:rFonts w:cstheme="minorHAnsi"/>
        </w:rPr>
      </w:pPr>
    </w:p>
    <w:p w14:paraId="2257E581" w14:textId="77777777" w:rsidR="00B9096A" w:rsidRPr="006D46E5" w:rsidRDefault="00B9096A" w:rsidP="00F10BC5">
      <w:pPr>
        <w:jc w:val="both"/>
        <w:rPr>
          <w:rFonts w:cstheme="minorHAnsi"/>
        </w:rPr>
      </w:pPr>
      <w:r w:rsidRPr="006D46E5">
        <w:rPr>
          <w:rFonts w:cstheme="minorHAnsi"/>
        </w:rPr>
        <w:t xml:space="preserve">We work to gain recognition of the essential role these venues fulfil, not only for artist development but also for the cultural and music industries, the economy and local communities. We aim to preserve and improve venues, making them more efficient and improving the experience for performers and audiences. Long-term we plan to acquire the freeholds of as many of these vital venues as possible.   </w:t>
      </w:r>
    </w:p>
    <w:p w14:paraId="210C5CDB" w14:textId="77777777" w:rsidR="00B9096A" w:rsidRPr="006D46E5" w:rsidRDefault="00B9096A" w:rsidP="00F10BC5">
      <w:pPr>
        <w:jc w:val="both"/>
        <w:rPr>
          <w:rFonts w:cstheme="minorHAnsi"/>
        </w:rPr>
      </w:pPr>
    </w:p>
    <w:p w14:paraId="729AC4B4" w14:textId="3679244E" w:rsidR="004D676F" w:rsidRPr="006D46E5" w:rsidRDefault="00B9096A" w:rsidP="00F10BC5">
      <w:pPr>
        <w:jc w:val="both"/>
        <w:rPr>
          <w:rFonts w:cstheme="minorHAnsi"/>
        </w:rPr>
      </w:pPr>
      <w:r w:rsidRPr="006D46E5">
        <w:rPr>
          <w:rFonts w:cstheme="minorHAnsi"/>
        </w:rPr>
        <w:t>Music Venue Trust is a Charity registered with the Charity Commission of England and Wales, registration no: 1159846.</w:t>
      </w:r>
    </w:p>
    <w:p w14:paraId="07D8E0FF" w14:textId="53C41D35" w:rsidR="004D676F" w:rsidRPr="006D46E5" w:rsidRDefault="004D676F" w:rsidP="00F10BC5">
      <w:pPr>
        <w:jc w:val="both"/>
        <w:rPr>
          <w:rFonts w:cstheme="minorHAnsi"/>
        </w:rPr>
      </w:pPr>
    </w:p>
    <w:p w14:paraId="25A16B96" w14:textId="77777777" w:rsidR="00B634E1" w:rsidRPr="006D46E5" w:rsidRDefault="00B634E1" w:rsidP="00F10BC5">
      <w:pPr>
        <w:jc w:val="both"/>
        <w:rPr>
          <w:rFonts w:cstheme="minorHAnsi"/>
        </w:rPr>
      </w:pPr>
    </w:p>
    <w:p w14:paraId="32ED0097" w14:textId="77777777" w:rsidR="004D676F" w:rsidRPr="006D46E5" w:rsidRDefault="004D676F" w:rsidP="00F10BC5">
      <w:pPr>
        <w:jc w:val="both"/>
        <w:rPr>
          <w:rFonts w:cstheme="minorHAnsi"/>
        </w:rPr>
      </w:pPr>
    </w:p>
    <w:p w14:paraId="55810144" w14:textId="6DB5E287" w:rsidR="00B9096A" w:rsidRPr="006D46E5" w:rsidRDefault="00B9096A" w:rsidP="00F10BC5">
      <w:pPr>
        <w:jc w:val="center"/>
        <w:rPr>
          <w:rFonts w:cstheme="minorHAnsi"/>
          <w:b/>
          <w:bCs/>
        </w:rPr>
      </w:pPr>
      <w:r w:rsidRPr="006D46E5">
        <w:rPr>
          <w:rFonts w:cstheme="minorHAnsi"/>
          <w:noProof/>
        </w:rPr>
        <w:drawing>
          <wp:inline distT="0" distB="0" distL="0" distR="0" wp14:anchorId="75C043B6" wp14:editId="0E263B17">
            <wp:extent cx="4124960" cy="1569498"/>
            <wp:effectExtent l="0" t="0" r="2540" b="5715"/>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142516" cy="1576178"/>
                    </a:xfrm>
                    <a:prstGeom prst="rect">
                      <a:avLst/>
                    </a:prstGeom>
                  </pic:spPr>
                </pic:pic>
              </a:graphicData>
            </a:graphic>
          </wp:inline>
        </w:drawing>
      </w:r>
    </w:p>
    <w:sectPr w:rsidR="00B9096A" w:rsidRPr="006D46E5" w:rsidSect="00064A6E">
      <w:pgSz w:w="11900" w:h="16840"/>
      <w:pgMar w:top="426"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AD1"/>
    <w:rsid w:val="00003545"/>
    <w:rsid w:val="00031CC0"/>
    <w:rsid w:val="0003544C"/>
    <w:rsid w:val="00042EA2"/>
    <w:rsid w:val="000521E2"/>
    <w:rsid w:val="00064A6E"/>
    <w:rsid w:val="00091925"/>
    <w:rsid w:val="0009232B"/>
    <w:rsid w:val="0009318A"/>
    <w:rsid w:val="00162A5B"/>
    <w:rsid w:val="00162E62"/>
    <w:rsid w:val="00181E4E"/>
    <w:rsid w:val="001873FE"/>
    <w:rsid w:val="00193ED3"/>
    <w:rsid w:val="001C2D4A"/>
    <w:rsid w:val="0023154B"/>
    <w:rsid w:val="002542F8"/>
    <w:rsid w:val="00286D02"/>
    <w:rsid w:val="002976EE"/>
    <w:rsid w:val="00297D97"/>
    <w:rsid w:val="002C0B66"/>
    <w:rsid w:val="002D1D88"/>
    <w:rsid w:val="002E196F"/>
    <w:rsid w:val="002E1E39"/>
    <w:rsid w:val="002E6065"/>
    <w:rsid w:val="003314F9"/>
    <w:rsid w:val="0034129B"/>
    <w:rsid w:val="00366856"/>
    <w:rsid w:val="003B338B"/>
    <w:rsid w:val="003B4741"/>
    <w:rsid w:val="003B620A"/>
    <w:rsid w:val="003C729B"/>
    <w:rsid w:val="00401FF3"/>
    <w:rsid w:val="00402921"/>
    <w:rsid w:val="00464508"/>
    <w:rsid w:val="0046683E"/>
    <w:rsid w:val="00475AAF"/>
    <w:rsid w:val="00486799"/>
    <w:rsid w:val="00491941"/>
    <w:rsid w:val="004A2AA0"/>
    <w:rsid w:val="004B32BB"/>
    <w:rsid w:val="004D3D1F"/>
    <w:rsid w:val="004D676F"/>
    <w:rsid w:val="004E5D8B"/>
    <w:rsid w:val="0051298E"/>
    <w:rsid w:val="00513C33"/>
    <w:rsid w:val="00541157"/>
    <w:rsid w:val="005414F4"/>
    <w:rsid w:val="00543B0C"/>
    <w:rsid w:val="00545713"/>
    <w:rsid w:val="00555828"/>
    <w:rsid w:val="0057136D"/>
    <w:rsid w:val="00571AA3"/>
    <w:rsid w:val="005E20F6"/>
    <w:rsid w:val="005F102D"/>
    <w:rsid w:val="005F2D5A"/>
    <w:rsid w:val="006018C6"/>
    <w:rsid w:val="0062118D"/>
    <w:rsid w:val="00640E2F"/>
    <w:rsid w:val="00652747"/>
    <w:rsid w:val="00670DC6"/>
    <w:rsid w:val="006779A7"/>
    <w:rsid w:val="006B41F5"/>
    <w:rsid w:val="006D46E5"/>
    <w:rsid w:val="006F1B04"/>
    <w:rsid w:val="00715F3A"/>
    <w:rsid w:val="00725C47"/>
    <w:rsid w:val="0072739A"/>
    <w:rsid w:val="0073760C"/>
    <w:rsid w:val="00776B67"/>
    <w:rsid w:val="007A3018"/>
    <w:rsid w:val="007D5D7A"/>
    <w:rsid w:val="007F3390"/>
    <w:rsid w:val="008928C7"/>
    <w:rsid w:val="008B6777"/>
    <w:rsid w:val="008C04C3"/>
    <w:rsid w:val="008E6248"/>
    <w:rsid w:val="009158B5"/>
    <w:rsid w:val="00916971"/>
    <w:rsid w:val="00936F2A"/>
    <w:rsid w:val="00941B77"/>
    <w:rsid w:val="00954693"/>
    <w:rsid w:val="0097044E"/>
    <w:rsid w:val="009A4F05"/>
    <w:rsid w:val="009B4F93"/>
    <w:rsid w:val="009B65FF"/>
    <w:rsid w:val="009B7CA7"/>
    <w:rsid w:val="009C5912"/>
    <w:rsid w:val="009D1AAD"/>
    <w:rsid w:val="00A0707E"/>
    <w:rsid w:val="00A10756"/>
    <w:rsid w:val="00A21FA7"/>
    <w:rsid w:val="00A41AE4"/>
    <w:rsid w:val="00A75915"/>
    <w:rsid w:val="00A81BA3"/>
    <w:rsid w:val="00AC42CB"/>
    <w:rsid w:val="00AF5AD1"/>
    <w:rsid w:val="00B105D0"/>
    <w:rsid w:val="00B47E24"/>
    <w:rsid w:val="00B521E9"/>
    <w:rsid w:val="00B612A6"/>
    <w:rsid w:val="00B634E1"/>
    <w:rsid w:val="00B76662"/>
    <w:rsid w:val="00B80CF2"/>
    <w:rsid w:val="00B9096A"/>
    <w:rsid w:val="00BA48D3"/>
    <w:rsid w:val="00BD1FAD"/>
    <w:rsid w:val="00BD30B6"/>
    <w:rsid w:val="00C22A37"/>
    <w:rsid w:val="00C25BA8"/>
    <w:rsid w:val="00C51C01"/>
    <w:rsid w:val="00C77B0C"/>
    <w:rsid w:val="00CD082E"/>
    <w:rsid w:val="00CD791B"/>
    <w:rsid w:val="00D23208"/>
    <w:rsid w:val="00D50D62"/>
    <w:rsid w:val="00D94309"/>
    <w:rsid w:val="00DB44FE"/>
    <w:rsid w:val="00DE76B7"/>
    <w:rsid w:val="00DF352A"/>
    <w:rsid w:val="00E03BBB"/>
    <w:rsid w:val="00E66371"/>
    <w:rsid w:val="00E87B07"/>
    <w:rsid w:val="00E96504"/>
    <w:rsid w:val="00EB3E9F"/>
    <w:rsid w:val="00ED4852"/>
    <w:rsid w:val="00EF29FE"/>
    <w:rsid w:val="00EF702F"/>
    <w:rsid w:val="00F10BC5"/>
    <w:rsid w:val="00F41880"/>
    <w:rsid w:val="00F5112B"/>
    <w:rsid w:val="00F52AE0"/>
    <w:rsid w:val="00FA1B1B"/>
    <w:rsid w:val="00FB2723"/>
    <w:rsid w:val="00FE6E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4E5C4"/>
  <w14:defaultImageDpi w14:val="32767"/>
  <w15:chartTrackingRefBased/>
  <w15:docId w15:val="{B2A46881-0322-894F-9432-EDDA39AE5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B9096A"/>
    <w:pPr>
      <w:pBdr>
        <w:top w:val="nil"/>
        <w:left w:val="nil"/>
        <w:bottom w:val="nil"/>
        <w:right w:val="nil"/>
        <w:between w:val="nil"/>
        <w:bar w:val="nil"/>
      </w:pBdr>
    </w:pPr>
    <w:rPr>
      <w:rFonts w:ascii="Calibri" w:eastAsia="Arial Unicode MS" w:hAnsi="Calibri" w:cs="Arial Unicode MS"/>
      <w:color w:val="000000"/>
      <w:u w:color="000000"/>
      <w:bdr w:val="nil"/>
      <w:lang w:eastAsia="en-GB"/>
      <w14:textOutline w14:w="0" w14:cap="flat" w14:cmpd="sng" w14:algn="ctr">
        <w14:noFill/>
        <w14:prstDash w14:val="solid"/>
        <w14:bevel/>
      </w14:textOutline>
    </w:rPr>
  </w:style>
  <w:style w:type="paragraph" w:styleId="NormalWeb">
    <w:name w:val="Normal (Web)"/>
    <w:rsid w:val="00B9096A"/>
    <w:pPr>
      <w:pBdr>
        <w:top w:val="nil"/>
        <w:left w:val="nil"/>
        <w:bottom w:val="nil"/>
        <w:right w:val="nil"/>
        <w:between w:val="nil"/>
        <w:bar w:val="nil"/>
      </w:pBdr>
      <w:spacing w:before="100" w:after="100"/>
    </w:pPr>
    <w:rPr>
      <w:rFonts w:ascii="Times New Roman" w:eastAsia="Arial Unicode MS" w:hAnsi="Times New Roman" w:cs="Arial Unicode MS"/>
      <w:color w:val="000000"/>
      <w:u w:color="000000"/>
      <w:bdr w:val="nil"/>
      <w:lang w:val="en-US" w:eastAsia="en-GB"/>
    </w:rPr>
  </w:style>
  <w:style w:type="paragraph" w:customStyle="1" w:styleId="s13">
    <w:name w:val="s13"/>
    <w:rsid w:val="00B9096A"/>
    <w:pPr>
      <w:pBdr>
        <w:top w:val="nil"/>
        <w:left w:val="nil"/>
        <w:bottom w:val="nil"/>
        <w:right w:val="nil"/>
        <w:between w:val="nil"/>
        <w:bar w:val="nil"/>
      </w:pBdr>
      <w:spacing w:before="100" w:after="100"/>
    </w:pPr>
    <w:rPr>
      <w:rFonts w:ascii="Times New Roman" w:eastAsia="Arial Unicode MS" w:hAnsi="Times New Roman" w:cs="Arial Unicode MS"/>
      <w:color w:val="000000"/>
      <w:u w:color="000000"/>
      <w:bdr w:val="nil"/>
      <w:lang w:val="en-US" w:eastAsia="en-GB"/>
    </w:rPr>
  </w:style>
  <w:style w:type="character" w:customStyle="1" w:styleId="None">
    <w:name w:val="None"/>
    <w:rsid w:val="00B9096A"/>
  </w:style>
  <w:style w:type="character" w:customStyle="1" w:styleId="Hyperlink0">
    <w:name w:val="Hyperlink.0"/>
    <w:basedOn w:val="None"/>
    <w:rsid w:val="00B9096A"/>
    <w:rPr>
      <w:rFonts w:ascii="Calibri" w:eastAsia="Calibri" w:hAnsi="Calibri" w:cs="Calibri"/>
      <w:outline w:val="0"/>
      <w:color w:val="0000FF"/>
      <w:u w:color="0000FF"/>
    </w:rPr>
  </w:style>
  <w:style w:type="character" w:customStyle="1" w:styleId="Hyperlink1">
    <w:name w:val="Hyperlink.1"/>
    <w:basedOn w:val="DefaultParagraphFont"/>
    <w:rsid w:val="00B9096A"/>
    <w:rPr>
      <w:rFonts w:ascii="Calibri" w:eastAsia="Calibri" w:hAnsi="Calibri" w:cs="Calibri"/>
      <w:outline w:val="0"/>
      <w:color w:val="0563C1"/>
      <w:u w:val="single" w:color="0563C1"/>
    </w:rPr>
  </w:style>
  <w:style w:type="character" w:styleId="Hyperlink">
    <w:name w:val="Hyperlink"/>
    <w:basedOn w:val="DefaultParagraphFont"/>
    <w:uiPriority w:val="99"/>
    <w:unhideWhenUsed/>
    <w:rsid w:val="009A4F05"/>
    <w:rPr>
      <w:color w:val="0563C1" w:themeColor="hyperlink"/>
      <w:u w:val="single"/>
    </w:rPr>
  </w:style>
  <w:style w:type="character" w:styleId="UnresolvedMention">
    <w:name w:val="Unresolved Mention"/>
    <w:basedOn w:val="DefaultParagraphFont"/>
    <w:uiPriority w:val="99"/>
    <w:rsid w:val="009A4F05"/>
    <w:rPr>
      <w:color w:val="605E5C"/>
      <w:shd w:val="clear" w:color="auto" w:fill="E1DFDD"/>
    </w:rPr>
  </w:style>
  <w:style w:type="character" w:styleId="FollowedHyperlink">
    <w:name w:val="FollowedHyperlink"/>
    <w:basedOn w:val="DefaultParagraphFont"/>
    <w:uiPriority w:val="99"/>
    <w:semiHidden/>
    <w:unhideWhenUsed/>
    <w:rsid w:val="009A4F05"/>
    <w:rPr>
      <w:color w:val="954F72" w:themeColor="followedHyperlink"/>
      <w:u w:val="single"/>
    </w:rPr>
  </w:style>
  <w:style w:type="paragraph" w:styleId="BalloonText">
    <w:name w:val="Balloon Text"/>
    <w:basedOn w:val="Normal"/>
    <w:link w:val="BalloonTextChar"/>
    <w:uiPriority w:val="99"/>
    <w:semiHidden/>
    <w:unhideWhenUsed/>
    <w:rsid w:val="00543B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3B0C"/>
    <w:rPr>
      <w:rFonts w:ascii="Segoe UI" w:hAnsi="Segoe UI" w:cs="Segoe UI"/>
      <w:sz w:val="18"/>
      <w:szCs w:val="18"/>
    </w:rPr>
  </w:style>
  <w:style w:type="paragraph" w:styleId="PlainText">
    <w:name w:val="Plain Text"/>
    <w:basedOn w:val="Normal"/>
    <w:link w:val="PlainTextChar"/>
    <w:uiPriority w:val="99"/>
    <w:unhideWhenUsed/>
    <w:rsid w:val="00A10756"/>
    <w:rPr>
      <w:rFonts w:ascii="Calibri" w:hAnsi="Calibri"/>
      <w:sz w:val="22"/>
      <w:szCs w:val="21"/>
    </w:rPr>
  </w:style>
  <w:style w:type="character" w:customStyle="1" w:styleId="PlainTextChar">
    <w:name w:val="Plain Text Char"/>
    <w:basedOn w:val="DefaultParagraphFont"/>
    <w:link w:val="PlainText"/>
    <w:uiPriority w:val="99"/>
    <w:rsid w:val="00A10756"/>
    <w:rPr>
      <w:rFonts w:ascii="Calibri" w:hAnsi="Calibri"/>
      <w:sz w:val="22"/>
      <w:szCs w:val="21"/>
    </w:rPr>
  </w:style>
  <w:style w:type="paragraph" w:customStyle="1" w:styleId="s5">
    <w:name w:val="s5"/>
    <w:basedOn w:val="Normal"/>
    <w:rsid w:val="00A81BA3"/>
    <w:pPr>
      <w:spacing w:before="100" w:beforeAutospacing="1" w:after="100" w:afterAutospacing="1"/>
    </w:pPr>
    <w:rPr>
      <w:rFonts w:ascii="Calibri" w:hAnsi="Calibri" w:cs="Calibri"/>
      <w:sz w:val="22"/>
      <w:szCs w:val="22"/>
      <w:lang w:eastAsia="en-GB"/>
    </w:rPr>
  </w:style>
  <w:style w:type="character" w:customStyle="1" w:styleId="s8">
    <w:name w:val="s8"/>
    <w:basedOn w:val="DefaultParagraphFont"/>
    <w:rsid w:val="00A81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596303">
      <w:bodyDiv w:val="1"/>
      <w:marLeft w:val="0"/>
      <w:marRight w:val="0"/>
      <w:marTop w:val="0"/>
      <w:marBottom w:val="0"/>
      <w:divBdr>
        <w:top w:val="none" w:sz="0" w:space="0" w:color="auto"/>
        <w:left w:val="none" w:sz="0" w:space="0" w:color="auto"/>
        <w:bottom w:val="none" w:sz="0" w:space="0" w:color="auto"/>
        <w:right w:val="none" w:sz="0" w:space="0" w:color="auto"/>
      </w:divBdr>
    </w:div>
    <w:div w:id="143131044">
      <w:bodyDiv w:val="1"/>
      <w:marLeft w:val="0"/>
      <w:marRight w:val="0"/>
      <w:marTop w:val="0"/>
      <w:marBottom w:val="0"/>
      <w:divBdr>
        <w:top w:val="none" w:sz="0" w:space="0" w:color="auto"/>
        <w:left w:val="none" w:sz="0" w:space="0" w:color="auto"/>
        <w:bottom w:val="none" w:sz="0" w:space="0" w:color="auto"/>
        <w:right w:val="none" w:sz="0" w:space="0" w:color="auto"/>
      </w:divBdr>
      <w:divsChild>
        <w:div w:id="1263301694">
          <w:marLeft w:val="0"/>
          <w:marRight w:val="0"/>
          <w:marTop w:val="0"/>
          <w:marBottom w:val="0"/>
          <w:divBdr>
            <w:top w:val="none" w:sz="0" w:space="0" w:color="auto"/>
            <w:left w:val="none" w:sz="0" w:space="0" w:color="auto"/>
            <w:bottom w:val="none" w:sz="0" w:space="0" w:color="auto"/>
            <w:right w:val="none" w:sz="0" w:space="0" w:color="auto"/>
          </w:divBdr>
        </w:div>
        <w:div w:id="599721340">
          <w:marLeft w:val="0"/>
          <w:marRight w:val="0"/>
          <w:marTop w:val="0"/>
          <w:marBottom w:val="0"/>
          <w:divBdr>
            <w:top w:val="none" w:sz="0" w:space="0" w:color="auto"/>
            <w:left w:val="none" w:sz="0" w:space="0" w:color="auto"/>
            <w:bottom w:val="none" w:sz="0" w:space="0" w:color="auto"/>
            <w:right w:val="none" w:sz="0" w:space="0" w:color="auto"/>
          </w:divBdr>
        </w:div>
        <w:div w:id="2112624978">
          <w:marLeft w:val="0"/>
          <w:marRight w:val="0"/>
          <w:marTop w:val="0"/>
          <w:marBottom w:val="0"/>
          <w:divBdr>
            <w:top w:val="none" w:sz="0" w:space="0" w:color="auto"/>
            <w:left w:val="none" w:sz="0" w:space="0" w:color="auto"/>
            <w:bottom w:val="none" w:sz="0" w:space="0" w:color="auto"/>
            <w:right w:val="none" w:sz="0" w:space="0" w:color="auto"/>
          </w:divBdr>
        </w:div>
        <w:div w:id="1705251165">
          <w:marLeft w:val="0"/>
          <w:marRight w:val="0"/>
          <w:marTop w:val="0"/>
          <w:marBottom w:val="0"/>
          <w:divBdr>
            <w:top w:val="none" w:sz="0" w:space="0" w:color="auto"/>
            <w:left w:val="none" w:sz="0" w:space="0" w:color="auto"/>
            <w:bottom w:val="none" w:sz="0" w:space="0" w:color="auto"/>
            <w:right w:val="none" w:sz="0" w:space="0" w:color="auto"/>
          </w:divBdr>
        </w:div>
        <w:div w:id="452214986">
          <w:marLeft w:val="0"/>
          <w:marRight w:val="0"/>
          <w:marTop w:val="0"/>
          <w:marBottom w:val="0"/>
          <w:divBdr>
            <w:top w:val="none" w:sz="0" w:space="0" w:color="auto"/>
            <w:left w:val="none" w:sz="0" w:space="0" w:color="auto"/>
            <w:bottom w:val="none" w:sz="0" w:space="0" w:color="auto"/>
            <w:right w:val="none" w:sz="0" w:space="0" w:color="auto"/>
          </w:divBdr>
        </w:div>
        <w:div w:id="250162503">
          <w:marLeft w:val="0"/>
          <w:marRight w:val="0"/>
          <w:marTop w:val="0"/>
          <w:marBottom w:val="0"/>
          <w:divBdr>
            <w:top w:val="none" w:sz="0" w:space="0" w:color="auto"/>
            <w:left w:val="none" w:sz="0" w:space="0" w:color="auto"/>
            <w:bottom w:val="none" w:sz="0" w:space="0" w:color="auto"/>
            <w:right w:val="none" w:sz="0" w:space="0" w:color="auto"/>
          </w:divBdr>
        </w:div>
        <w:div w:id="327177748">
          <w:marLeft w:val="0"/>
          <w:marRight w:val="0"/>
          <w:marTop w:val="0"/>
          <w:marBottom w:val="0"/>
          <w:divBdr>
            <w:top w:val="none" w:sz="0" w:space="0" w:color="auto"/>
            <w:left w:val="none" w:sz="0" w:space="0" w:color="auto"/>
            <w:bottom w:val="none" w:sz="0" w:space="0" w:color="auto"/>
            <w:right w:val="none" w:sz="0" w:space="0" w:color="auto"/>
          </w:divBdr>
        </w:div>
        <w:div w:id="1630474555">
          <w:marLeft w:val="0"/>
          <w:marRight w:val="0"/>
          <w:marTop w:val="0"/>
          <w:marBottom w:val="0"/>
          <w:divBdr>
            <w:top w:val="none" w:sz="0" w:space="0" w:color="auto"/>
            <w:left w:val="none" w:sz="0" w:space="0" w:color="auto"/>
            <w:bottom w:val="none" w:sz="0" w:space="0" w:color="auto"/>
            <w:right w:val="none" w:sz="0" w:space="0" w:color="auto"/>
          </w:divBdr>
        </w:div>
        <w:div w:id="64376742">
          <w:marLeft w:val="0"/>
          <w:marRight w:val="0"/>
          <w:marTop w:val="0"/>
          <w:marBottom w:val="0"/>
          <w:divBdr>
            <w:top w:val="none" w:sz="0" w:space="0" w:color="auto"/>
            <w:left w:val="none" w:sz="0" w:space="0" w:color="auto"/>
            <w:bottom w:val="none" w:sz="0" w:space="0" w:color="auto"/>
            <w:right w:val="none" w:sz="0" w:space="0" w:color="auto"/>
          </w:divBdr>
        </w:div>
        <w:div w:id="183791918">
          <w:marLeft w:val="0"/>
          <w:marRight w:val="0"/>
          <w:marTop w:val="0"/>
          <w:marBottom w:val="0"/>
          <w:divBdr>
            <w:top w:val="none" w:sz="0" w:space="0" w:color="auto"/>
            <w:left w:val="none" w:sz="0" w:space="0" w:color="auto"/>
            <w:bottom w:val="none" w:sz="0" w:space="0" w:color="auto"/>
            <w:right w:val="none" w:sz="0" w:space="0" w:color="auto"/>
          </w:divBdr>
          <w:divsChild>
            <w:div w:id="889848737">
              <w:marLeft w:val="0"/>
              <w:marRight w:val="0"/>
              <w:marTop w:val="0"/>
              <w:marBottom w:val="0"/>
              <w:divBdr>
                <w:top w:val="none" w:sz="0" w:space="0" w:color="auto"/>
                <w:left w:val="none" w:sz="0" w:space="0" w:color="auto"/>
                <w:bottom w:val="none" w:sz="0" w:space="0" w:color="auto"/>
                <w:right w:val="none" w:sz="0" w:space="0" w:color="auto"/>
              </w:divBdr>
            </w:div>
            <w:div w:id="1312514446">
              <w:marLeft w:val="0"/>
              <w:marRight w:val="0"/>
              <w:marTop w:val="0"/>
              <w:marBottom w:val="0"/>
              <w:divBdr>
                <w:top w:val="none" w:sz="0" w:space="0" w:color="auto"/>
                <w:left w:val="none" w:sz="0" w:space="0" w:color="auto"/>
                <w:bottom w:val="none" w:sz="0" w:space="0" w:color="auto"/>
                <w:right w:val="none" w:sz="0" w:space="0" w:color="auto"/>
              </w:divBdr>
            </w:div>
            <w:div w:id="696656474">
              <w:marLeft w:val="0"/>
              <w:marRight w:val="0"/>
              <w:marTop w:val="0"/>
              <w:marBottom w:val="0"/>
              <w:divBdr>
                <w:top w:val="none" w:sz="0" w:space="0" w:color="auto"/>
                <w:left w:val="none" w:sz="0" w:space="0" w:color="auto"/>
                <w:bottom w:val="none" w:sz="0" w:space="0" w:color="auto"/>
                <w:right w:val="none" w:sz="0" w:space="0" w:color="auto"/>
              </w:divBdr>
            </w:div>
            <w:div w:id="207299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696">
      <w:bodyDiv w:val="1"/>
      <w:marLeft w:val="0"/>
      <w:marRight w:val="0"/>
      <w:marTop w:val="0"/>
      <w:marBottom w:val="0"/>
      <w:divBdr>
        <w:top w:val="none" w:sz="0" w:space="0" w:color="auto"/>
        <w:left w:val="none" w:sz="0" w:space="0" w:color="auto"/>
        <w:bottom w:val="none" w:sz="0" w:space="0" w:color="auto"/>
        <w:right w:val="none" w:sz="0" w:space="0" w:color="auto"/>
      </w:divBdr>
    </w:div>
    <w:div w:id="389157426">
      <w:bodyDiv w:val="1"/>
      <w:marLeft w:val="0"/>
      <w:marRight w:val="0"/>
      <w:marTop w:val="0"/>
      <w:marBottom w:val="0"/>
      <w:divBdr>
        <w:top w:val="none" w:sz="0" w:space="0" w:color="auto"/>
        <w:left w:val="none" w:sz="0" w:space="0" w:color="auto"/>
        <w:bottom w:val="none" w:sz="0" w:space="0" w:color="auto"/>
        <w:right w:val="none" w:sz="0" w:space="0" w:color="auto"/>
      </w:divBdr>
    </w:div>
    <w:div w:id="413817543">
      <w:bodyDiv w:val="1"/>
      <w:marLeft w:val="0"/>
      <w:marRight w:val="0"/>
      <w:marTop w:val="0"/>
      <w:marBottom w:val="0"/>
      <w:divBdr>
        <w:top w:val="none" w:sz="0" w:space="0" w:color="auto"/>
        <w:left w:val="none" w:sz="0" w:space="0" w:color="auto"/>
        <w:bottom w:val="none" w:sz="0" w:space="0" w:color="auto"/>
        <w:right w:val="none" w:sz="0" w:space="0" w:color="auto"/>
      </w:divBdr>
    </w:div>
    <w:div w:id="1274167382">
      <w:bodyDiv w:val="1"/>
      <w:marLeft w:val="0"/>
      <w:marRight w:val="0"/>
      <w:marTop w:val="0"/>
      <w:marBottom w:val="0"/>
      <w:divBdr>
        <w:top w:val="none" w:sz="0" w:space="0" w:color="auto"/>
        <w:left w:val="none" w:sz="0" w:space="0" w:color="auto"/>
        <w:bottom w:val="none" w:sz="0" w:space="0" w:color="auto"/>
        <w:right w:val="none" w:sz="0" w:space="0" w:color="auto"/>
      </w:divBdr>
    </w:div>
    <w:div w:id="1638292903">
      <w:bodyDiv w:val="1"/>
      <w:marLeft w:val="0"/>
      <w:marRight w:val="0"/>
      <w:marTop w:val="0"/>
      <w:marBottom w:val="0"/>
      <w:divBdr>
        <w:top w:val="none" w:sz="0" w:space="0" w:color="auto"/>
        <w:left w:val="none" w:sz="0" w:space="0" w:color="auto"/>
        <w:bottom w:val="none" w:sz="0" w:space="0" w:color="auto"/>
        <w:right w:val="none" w:sz="0" w:space="0" w:color="auto"/>
      </w:divBdr>
    </w:div>
    <w:div w:id="1889799675">
      <w:bodyDiv w:val="1"/>
      <w:marLeft w:val="0"/>
      <w:marRight w:val="0"/>
      <w:marTop w:val="0"/>
      <w:marBottom w:val="0"/>
      <w:divBdr>
        <w:top w:val="none" w:sz="0" w:space="0" w:color="auto"/>
        <w:left w:val="none" w:sz="0" w:space="0" w:color="auto"/>
        <w:bottom w:val="none" w:sz="0" w:space="0" w:color="auto"/>
        <w:right w:val="none" w:sz="0" w:space="0" w:color="auto"/>
      </w:divBdr>
    </w:div>
    <w:div w:id="1916356037">
      <w:bodyDiv w:val="1"/>
      <w:marLeft w:val="0"/>
      <w:marRight w:val="0"/>
      <w:marTop w:val="0"/>
      <w:marBottom w:val="0"/>
      <w:divBdr>
        <w:top w:val="none" w:sz="0" w:space="0" w:color="auto"/>
        <w:left w:val="none" w:sz="0" w:space="0" w:color="auto"/>
        <w:bottom w:val="none" w:sz="0" w:space="0" w:color="auto"/>
        <w:right w:val="none" w:sz="0" w:space="0" w:color="auto"/>
      </w:divBdr>
    </w:div>
    <w:div w:id="2036687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owdfunder.co.uk/save-our-venues-red-list" TargetMode="External"/><Relationship Id="rId13" Type="http://schemas.openxmlformats.org/officeDocument/2006/relationships/hyperlink" Target="mailto:andy@velocitypr.co.uk%2520" TargetMode="External"/><Relationship Id="rId3" Type="http://schemas.openxmlformats.org/officeDocument/2006/relationships/webSettings" Target="webSettings.xml"/><Relationship Id="rId7" Type="http://schemas.openxmlformats.org/officeDocument/2006/relationships/hyperlink" Target="https://www.google.com/maps/d/u/0/viewer?mid=1rsdHDA7LeBcqIn4MOF7VDM5nvNYlBGRY&amp;ll=52.59951500853822%2C-1.9050950406210632&amp;z=7&amp;fbclid=IwAR2NSpZ4HiU3vdwZiF_vdTiTc34Vu6QGsdPaKxoyPE453Fv72ZcyBc9tRu8" TargetMode="External"/><Relationship Id="rId12" Type="http://schemas.openxmlformats.org/officeDocument/2006/relationships/hyperlink" Target="mailto:sue@republicmedia.net"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crowdfunder.co.uk/save-our-venues-red-list" TargetMode="External"/><Relationship Id="rId11" Type="http://schemas.openxmlformats.org/officeDocument/2006/relationships/hyperlink" Target="http://www.crowdfunder.co.uk/save-our-venues-red-list" TargetMode="External"/><Relationship Id="rId5" Type="http://schemas.openxmlformats.org/officeDocument/2006/relationships/image" Target="media/image2.png"/><Relationship Id="rId15" Type="http://schemas.openxmlformats.org/officeDocument/2006/relationships/image" Target="media/image4.jpg"/><Relationship Id="rId10" Type="http://schemas.openxmlformats.org/officeDocument/2006/relationships/image" Target="media/image3.png"/><Relationship Id="rId4" Type="http://schemas.openxmlformats.org/officeDocument/2006/relationships/image" Target="media/image1.png"/><Relationship Id="rId9" Type="http://schemas.openxmlformats.org/officeDocument/2006/relationships/hyperlink" Target="https://www.crowdfunder.co.uk/mvtredalert" TargetMode="External"/><Relationship Id="rId14" Type="http://schemas.openxmlformats.org/officeDocument/2006/relationships/hyperlink" Target="https://docs.google.com/document/d/1_JjqZsaa8z6MrlTlqtnaf3AjU5dbwANARnFTf-TwjLY/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5174</Characters>
  <Application>Microsoft Office Word</Application>
  <DocSecurity>0</DocSecurity>
  <Lines>123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Saunders</dc:creator>
  <cp:keywords/>
  <dc:description/>
  <cp:lastModifiedBy>Sue Harris</cp:lastModifiedBy>
  <cp:revision>2</cp:revision>
  <dcterms:created xsi:type="dcterms:W3CDTF">2021-03-11T16:51:00Z</dcterms:created>
  <dcterms:modified xsi:type="dcterms:W3CDTF">2021-03-11T16:51:00Z</dcterms:modified>
</cp:coreProperties>
</file>